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85127" w14:textId="3A86211E" w:rsidR="008857FD" w:rsidRPr="004D5F56" w:rsidRDefault="008857FD" w:rsidP="008F4A0D">
      <w:pPr>
        <w:jc w:val="center"/>
        <w:rPr>
          <w:rFonts w:cs="Times New Roman"/>
          <w:b/>
          <w:sz w:val="32"/>
          <w:szCs w:val="32"/>
        </w:rPr>
      </w:pPr>
      <w:r w:rsidRPr="004D5F56">
        <w:rPr>
          <w:rFonts w:cs="Times New Roman"/>
          <w:b/>
          <w:sz w:val="32"/>
          <w:szCs w:val="32"/>
        </w:rPr>
        <w:t>SMLOUVA O DÍLO</w:t>
      </w:r>
      <w:r w:rsidR="00E626CC" w:rsidRPr="004D5F56">
        <w:rPr>
          <w:rFonts w:cs="Times New Roman"/>
          <w:b/>
          <w:sz w:val="32"/>
          <w:szCs w:val="32"/>
        </w:rPr>
        <w:t xml:space="preserve"> </w:t>
      </w:r>
      <w:r w:rsidR="00DB5ECF">
        <w:rPr>
          <w:rFonts w:cs="Times New Roman"/>
          <w:b/>
          <w:sz w:val="32"/>
          <w:szCs w:val="32"/>
        </w:rPr>
        <w:t>–</w:t>
      </w:r>
      <w:r w:rsidR="00E626CC" w:rsidRPr="004D5F56">
        <w:rPr>
          <w:rFonts w:cs="Times New Roman"/>
          <w:b/>
          <w:sz w:val="32"/>
          <w:szCs w:val="32"/>
        </w:rPr>
        <w:t xml:space="preserve"> </w:t>
      </w:r>
      <w:r w:rsidR="00DB5ECF">
        <w:rPr>
          <w:rFonts w:cs="Times New Roman"/>
          <w:b/>
          <w:sz w:val="32"/>
          <w:szCs w:val="32"/>
        </w:rPr>
        <w:t xml:space="preserve">závazný </w:t>
      </w:r>
      <w:r w:rsidR="00CD64C1" w:rsidRPr="004D5F56">
        <w:rPr>
          <w:rFonts w:cs="Times New Roman"/>
          <w:b/>
          <w:sz w:val="32"/>
          <w:szCs w:val="32"/>
        </w:rPr>
        <w:t>vzor</w:t>
      </w:r>
    </w:p>
    <w:p w14:paraId="7E65B957" w14:textId="77777777" w:rsidR="00F103F2" w:rsidRDefault="00F103F2" w:rsidP="008F4A0D">
      <w:pPr>
        <w:jc w:val="center"/>
        <w:rPr>
          <w:rFonts w:cs="Times New Roman"/>
          <w:b/>
          <w:sz w:val="22"/>
          <w:szCs w:val="22"/>
        </w:rPr>
      </w:pPr>
    </w:p>
    <w:p w14:paraId="15CC670A" w14:textId="21876A38" w:rsidR="00454459" w:rsidRPr="00454459" w:rsidRDefault="00454459" w:rsidP="00454459">
      <w:pPr>
        <w:rPr>
          <w:rFonts w:cs="Times New Roman"/>
          <w:b/>
          <w:sz w:val="22"/>
          <w:szCs w:val="22"/>
        </w:rPr>
      </w:pPr>
      <w:r w:rsidRPr="00454459">
        <w:rPr>
          <w:rFonts w:cs="Times New Roman"/>
          <w:b/>
          <w:sz w:val="22"/>
          <w:szCs w:val="22"/>
        </w:rPr>
        <w:t xml:space="preserve">č. smlouvy objednatele </w:t>
      </w:r>
      <w:r w:rsidRPr="00454459">
        <w:rPr>
          <w:rFonts w:cs="Times New Roman"/>
          <w:b/>
          <w:sz w:val="22"/>
          <w:szCs w:val="22"/>
        </w:rPr>
        <w:tab/>
        <w:t>SM</w:t>
      </w:r>
      <w:r>
        <w:rPr>
          <w:rFonts w:cs="Times New Roman"/>
          <w:b/>
          <w:sz w:val="22"/>
          <w:szCs w:val="22"/>
        </w:rPr>
        <w:t>……</w:t>
      </w:r>
      <w:r w:rsidRPr="00454459">
        <w:rPr>
          <w:rFonts w:cs="Times New Roman"/>
          <w:b/>
          <w:sz w:val="22"/>
          <w:szCs w:val="22"/>
        </w:rPr>
        <w:tab/>
      </w:r>
      <w:r w:rsidRPr="00454459">
        <w:rPr>
          <w:rFonts w:cs="Times New Roman"/>
          <w:b/>
          <w:sz w:val="22"/>
          <w:szCs w:val="22"/>
        </w:rPr>
        <w:tab/>
      </w:r>
      <w:r w:rsidRPr="00454459">
        <w:rPr>
          <w:rFonts w:cs="Times New Roman"/>
          <w:b/>
          <w:sz w:val="22"/>
          <w:szCs w:val="22"/>
        </w:rPr>
        <w:tab/>
        <w:t xml:space="preserve">č. smlouvy zhotovitele </w:t>
      </w:r>
      <w:r>
        <w:rPr>
          <w:rFonts w:cs="Times New Roman"/>
          <w:b/>
          <w:sz w:val="22"/>
          <w:szCs w:val="22"/>
        </w:rPr>
        <w:t>…………….</w:t>
      </w:r>
    </w:p>
    <w:p w14:paraId="5D99ACF1" w14:textId="386B8883" w:rsidR="00454459" w:rsidRPr="00454459" w:rsidRDefault="00454459" w:rsidP="00454459">
      <w:pPr>
        <w:rPr>
          <w:rFonts w:cs="Times New Roman"/>
          <w:b/>
          <w:sz w:val="22"/>
          <w:szCs w:val="22"/>
        </w:rPr>
      </w:pPr>
      <w:r w:rsidRPr="00454459">
        <w:rPr>
          <w:rFonts w:cs="Times New Roman"/>
          <w:b/>
          <w:sz w:val="22"/>
          <w:szCs w:val="22"/>
        </w:rPr>
        <w:t xml:space="preserve">č. zakázky objednatele </w:t>
      </w:r>
      <w:r w:rsidRPr="00454459">
        <w:rPr>
          <w:rFonts w:cs="Times New Roman"/>
          <w:b/>
          <w:sz w:val="22"/>
          <w:szCs w:val="22"/>
        </w:rPr>
        <w:tab/>
      </w:r>
      <w:r>
        <w:rPr>
          <w:rFonts w:cs="Times New Roman"/>
          <w:b/>
          <w:sz w:val="22"/>
          <w:szCs w:val="22"/>
        </w:rPr>
        <w:t>…</w:t>
      </w:r>
      <w:proofErr w:type="gramStart"/>
      <w:r>
        <w:rPr>
          <w:rFonts w:cs="Times New Roman"/>
          <w:b/>
          <w:sz w:val="22"/>
          <w:szCs w:val="22"/>
        </w:rPr>
        <w:t>…….</w:t>
      </w:r>
      <w:proofErr w:type="gramEnd"/>
      <w:r>
        <w:rPr>
          <w:rFonts w:cs="Times New Roman"/>
          <w:b/>
          <w:sz w:val="22"/>
          <w:szCs w:val="22"/>
        </w:rPr>
        <w:t>.</w:t>
      </w:r>
      <w:r w:rsidRPr="00454459">
        <w:rPr>
          <w:rFonts w:cs="Times New Roman"/>
          <w:b/>
          <w:sz w:val="22"/>
          <w:szCs w:val="22"/>
        </w:rPr>
        <w:tab/>
      </w:r>
      <w:r w:rsidRPr="00454459">
        <w:rPr>
          <w:rFonts w:cs="Times New Roman"/>
          <w:b/>
          <w:sz w:val="22"/>
          <w:szCs w:val="22"/>
        </w:rPr>
        <w:tab/>
      </w:r>
      <w:r w:rsidRPr="00454459">
        <w:rPr>
          <w:rFonts w:cs="Times New Roman"/>
          <w:b/>
          <w:sz w:val="22"/>
          <w:szCs w:val="22"/>
        </w:rPr>
        <w:tab/>
        <w:t xml:space="preserve">č. zakázky zhotovitele </w:t>
      </w:r>
      <w:r>
        <w:rPr>
          <w:rFonts w:cs="Times New Roman"/>
          <w:b/>
          <w:sz w:val="22"/>
          <w:szCs w:val="22"/>
        </w:rPr>
        <w:t>………</w:t>
      </w:r>
      <w:proofErr w:type="gramStart"/>
      <w:r>
        <w:rPr>
          <w:rFonts w:cs="Times New Roman"/>
          <w:b/>
          <w:sz w:val="22"/>
          <w:szCs w:val="22"/>
        </w:rPr>
        <w:t>…….</w:t>
      </w:r>
      <w:proofErr w:type="gramEnd"/>
      <w:r>
        <w:rPr>
          <w:rFonts w:cs="Times New Roman"/>
          <w:b/>
          <w:sz w:val="22"/>
          <w:szCs w:val="22"/>
        </w:rPr>
        <w:t>.</w:t>
      </w:r>
    </w:p>
    <w:p w14:paraId="6B8C903C" w14:textId="070811CD" w:rsidR="00454459" w:rsidRPr="00454459" w:rsidRDefault="00454459" w:rsidP="00454459">
      <w:pPr>
        <w:rPr>
          <w:rFonts w:cs="Times New Roman"/>
          <w:b/>
          <w:sz w:val="22"/>
          <w:szCs w:val="22"/>
        </w:rPr>
      </w:pPr>
      <w:r w:rsidRPr="00454459">
        <w:rPr>
          <w:rFonts w:cs="Times New Roman"/>
          <w:b/>
          <w:sz w:val="22"/>
          <w:szCs w:val="22"/>
        </w:rPr>
        <w:t>č. j. z</w:t>
      </w:r>
      <w:r w:rsidR="005F6A4F">
        <w:rPr>
          <w:rFonts w:cs="Times New Roman"/>
          <w:b/>
          <w:sz w:val="22"/>
          <w:szCs w:val="22"/>
        </w:rPr>
        <w:t> </w:t>
      </w:r>
      <w:r w:rsidRPr="00454459">
        <w:rPr>
          <w:rFonts w:cs="Times New Roman"/>
          <w:b/>
          <w:sz w:val="22"/>
          <w:szCs w:val="22"/>
        </w:rPr>
        <w:t>VZ</w:t>
      </w:r>
      <w:r w:rsidR="005F6A4F">
        <w:rPr>
          <w:rFonts w:cs="Times New Roman"/>
          <w:b/>
          <w:sz w:val="22"/>
          <w:szCs w:val="22"/>
        </w:rPr>
        <w:t>:</w:t>
      </w:r>
      <w:r w:rsidRPr="00454459">
        <w:rPr>
          <w:rFonts w:cs="Times New Roman"/>
          <w:b/>
          <w:sz w:val="22"/>
          <w:szCs w:val="22"/>
        </w:rPr>
        <w:t xml:space="preserve">  </w:t>
      </w:r>
      <w:r w:rsidR="00EB07BD" w:rsidRPr="00EB07BD">
        <w:rPr>
          <w:rFonts w:cs="Times New Roman"/>
          <w:b/>
          <w:sz w:val="22"/>
          <w:szCs w:val="22"/>
        </w:rPr>
        <w:t>VST-</w:t>
      </w:r>
      <w:r w:rsidR="005B4E99">
        <w:rPr>
          <w:rFonts w:cs="Times New Roman"/>
          <w:b/>
          <w:sz w:val="22"/>
          <w:szCs w:val="22"/>
        </w:rPr>
        <w:t>02</w:t>
      </w:r>
      <w:r w:rsidR="00EB07BD" w:rsidRPr="00EB07BD">
        <w:rPr>
          <w:rFonts w:cs="Times New Roman"/>
          <w:b/>
          <w:sz w:val="22"/>
          <w:szCs w:val="22"/>
        </w:rPr>
        <w:t>/</w:t>
      </w:r>
      <w:r w:rsidR="00EB07BD">
        <w:rPr>
          <w:rFonts w:cs="Times New Roman"/>
          <w:b/>
          <w:sz w:val="22"/>
          <w:szCs w:val="22"/>
        </w:rPr>
        <w:t>xx</w:t>
      </w:r>
      <w:r w:rsidR="00EB07BD" w:rsidRPr="00EB07BD">
        <w:rPr>
          <w:rFonts w:cs="Times New Roman"/>
          <w:b/>
          <w:sz w:val="22"/>
          <w:szCs w:val="22"/>
        </w:rPr>
        <w:t>-202</w:t>
      </w:r>
      <w:r w:rsidR="005B4E99">
        <w:rPr>
          <w:rFonts w:cs="Times New Roman"/>
          <w:b/>
          <w:sz w:val="22"/>
          <w:szCs w:val="22"/>
        </w:rPr>
        <w:t>6</w:t>
      </w:r>
    </w:p>
    <w:p w14:paraId="2D50D50E" w14:textId="77777777" w:rsidR="008857FD" w:rsidRPr="004D5F56" w:rsidRDefault="008857FD" w:rsidP="00735A91">
      <w:pPr>
        <w:rPr>
          <w:rFonts w:cs="Times New Roman"/>
          <w:sz w:val="22"/>
          <w:szCs w:val="22"/>
        </w:rPr>
      </w:pPr>
    </w:p>
    <w:p w14:paraId="110A56DA" w14:textId="77777777" w:rsidR="008857FD" w:rsidRPr="004D5F56" w:rsidRDefault="00BA3D2C" w:rsidP="008F4A0D">
      <w:pPr>
        <w:jc w:val="center"/>
        <w:rPr>
          <w:rFonts w:cs="Times New Roman"/>
          <w:sz w:val="22"/>
          <w:szCs w:val="22"/>
        </w:rPr>
      </w:pPr>
      <w:r w:rsidRPr="004D5F56">
        <w:rPr>
          <w:rFonts w:cs="Times New Roman"/>
          <w:sz w:val="22"/>
          <w:szCs w:val="22"/>
        </w:rPr>
        <w:t xml:space="preserve">uzavřená podle § 2586 a násl. zákona č. 89/2012 Sb., občanský zákoník, ve znění pozdějších předpisů (dále jen </w:t>
      </w:r>
      <w:r w:rsidR="008B0211" w:rsidRPr="004D5F56">
        <w:rPr>
          <w:rFonts w:cs="Times New Roman"/>
          <w:sz w:val="22"/>
          <w:szCs w:val="22"/>
        </w:rPr>
        <w:t>„</w:t>
      </w:r>
      <w:r w:rsidRPr="004D5F56">
        <w:rPr>
          <w:rFonts w:cs="Times New Roman"/>
          <w:sz w:val="22"/>
          <w:szCs w:val="22"/>
        </w:rPr>
        <w:t>občanský zákoník</w:t>
      </w:r>
      <w:r w:rsidR="008B0211" w:rsidRPr="004D5F56">
        <w:rPr>
          <w:rFonts w:cs="Times New Roman"/>
          <w:sz w:val="22"/>
          <w:szCs w:val="22"/>
        </w:rPr>
        <w:t>“</w:t>
      </w:r>
      <w:r w:rsidRPr="004D5F56">
        <w:rPr>
          <w:rFonts w:cs="Times New Roman"/>
          <w:sz w:val="22"/>
          <w:szCs w:val="22"/>
        </w:rPr>
        <w:t>), mezi níže uvedenými smluvními stranami</w:t>
      </w:r>
    </w:p>
    <w:p w14:paraId="62738CB1" w14:textId="77777777" w:rsidR="00224CF1" w:rsidRDefault="008857FD" w:rsidP="00735A91">
      <w:pPr>
        <w:rPr>
          <w:rFonts w:cs="Times New Roman"/>
          <w:b/>
          <w:bCs/>
          <w:sz w:val="22"/>
          <w:szCs w:val="22"/>
        </w:rPr>
      </w:pPr>
      <w:r w:rsidRPr="004D5F56">
        <w:rPr>
          <w:rFonts w:cs="Times New Roman"/>
          <w:b/>
          <w:bCs/>
          <w:sz w:val="22"/>
          <w:szCs w:val="22"/>
        </w:rPr>
        <w:t xml:space="preserve"> </w:t>
      </w:r>
    </w:p>
    <w:p w14:paraId="05E93F24" w14:textId="0A969D1A" w:rsidR="008857FD" w:rsidRPr="00712EB2" w:rsidRDefault="00712EB2" w:rsidP="00712EB2">
      <w:pPr>
        <w:pStyle w:val="Nadpis2"/>
        <w:jc w:val="center"/>
        <w:rPr>
          <w:b/>
        </w:rPr>
      </w:pPr>
      <w:r w:rsidRPr="00712EB2">
        <w:rPr>
          <w:b/>
        </w:rPr>
        <w:t xml:space="preserve">I.  </w:t>
      </w:r>
      <w:r w:rsidR="008857FD" w:rsidRPr="00712EB2">
        <w:rPr>
          <w:b/>
        </w:rPr>
        <w:t>Smluvní strany</w:t>
      </w:r>
    </w:p>
    <w:p w14:paraId="6027FD93" w14:textId="77777777" w:rsidR="00D90D17" w:rsidRPr="004D5F56" w:rsidRDefault="00665308" w:rsidP="008F4A0D">
      <w:pPr>
        <w:tabs>
          <w:tab w:val="left" w:pos="426"/>
          <w:tab w:val="left" w:pos="3683"/>
        </w:tabs>
        <w:rPr>
          <w:rFonts w:cs="Times New Roman"/>
          <w:b/>
          <w:sz w:val="22"/>
          <w:szCs w:val="22"/>
        </w:rPr>
      </w:pPr>
      <w:r>
        <w:rPr>
          <w:rFonts w:cs="Times New Roman"/>
          <w:b/>
          <w:sz w:val="22"/>
          <w:szCs w:val="22"/>
        </w:rPr>
        <w:t xml:space="preserve">1. 1 </w:t>
      </w:r>
      <w:r w:rsidR="00D90D17" w:rsidRPr="004D5F56">
        <w:rPr>
          <w:rFonts w:cs="Times New Roman"/>
          <w:b/>
          <w:sz w:val="22"/>
          <w:szCs w:val="22"/>
        </w:rPr>
        <w:t xml:space="preserve">Objednatel: </w:t>
      </w:r>
      <w:r w:rsidR="00D90D17" w:rsidRPr="004D5F56">
        <w:rPr>
          <w:rFonts w:cs="Times New Roman"/>
          <w:b/>
          <w:sz w:val="22"/>
          <w:szCs w:val="22"/>
        </w:rPr>
        <w:tab/>
      </w:r>
    </w:p>
    <w:p w14:paraId="7937E4C3" w14:textId="77777777" w:rsidR="00D90D17" w:rsidRPr="004D5F56" w:rsidRDefault="00D90D17" w:rsidP="008F4A0D">
      <w:pPr>
        <w:tabs>
          <w:tab w:val="left" w:pos="1701"/>
          <w:tab w:val="left" w:pos="1985"/>
        </w:tabs>
        <w:ind w:left="426"/>
        <w:jc w:val="both"/>
        <w:rPr>
          <w:rFonts w:cs="Times New Roman"/>
          <w:color w:val="000000"/>
          <w:sz w:val="22"/>
          <w:szCs w:val="22"/>
        </w:rPr>
      </w:pPr>
    </w:p>
    <w:p w14:paraId="70501069" w14:textId="77777777" w:rsidR="004D5F56" w:rsidRPr="004D5F56" w:rsidRDefault="00BE77F5" w:rsidP="008F4A0D">
      <w:pPr>
        <w:widowControl/>
        <w:tabs>
          <w:tab w:val="left" w:pos="426"/>
          <w:tab w:val="left" w:pos="3668"/>
        </w:tabs>
        <w:rPr>
          <w:rFonts w:cs="Times New Roman"/>
          <w:sz w:val="22"/>
          <w:szCs w:val="22"/>
        </w:rPr>
      </w:pPr>
      <w:r w:rsidRPr="00454459">
        <w:rPr>
          <w:rFonts w:cs="Times New Roman"/>
          <w:b/>
          <w:bCs/>
          <w:sz w:val="22"/>
          <w:szCs w:val="22"/>
        </w:rPr>
        <w:tab/>
      </w:r>
      <w:r w:rsidR="004D5F56" w:rsidRPr="00454459">
        <w:rPr>
          <w:rFonts w:cs="Times New Roman"/>
          <w:b/>
          <w:bCs/>
          <w:sz w:val="22"/>
          <w:szCs w:val="22"/>
        </w:rPr>
        <w:t xml:space="preserve">Název:                           </w:t>
      </w:r>
      <w:r w:rsidR="004D5F56" w:rsidRPr="00454459">
        <w:rPr>
          <w:rFonts w:cs="Times New Roman"/>
          <w:b/>
          <w:bCs/>
          <w:sz w:val="22"/>
          <w:szCs w:val="22"/>
        </w:rPr>
        <w:tab/>
        <w:t>Vodárenská společnost Táborsko s.r.o</w:t>
      </w:r>
      <w:r w:rsidR="004D5F56" w:rsidRPr="004D5F56">
        <w:rPr>
          <w:rFonts w:cs="Times New Roman"/>
          <w:sz w:val="22"/>
          <w:szCs w:val="22"/>
        </w:rPr>
        <w:t>.</w:t>
      </w:r>
    </w:p>
    <w:p w14:paraId="4A928AD9" w14:textId="77777777" w:rsidR="004D5F56" w:rsidRPr="0083295E" w:rsidRDefault="004D5F56" w:rsidP="008F4A0D">
      <w:pPr>
        <w:widowControl/>
        <w:tabs>
          <w:tab w:val="left" w:pos="426"/>
          <w:tab w:val="left" w:pos="3668"/>
        </w:tabs>
        <w:ind w:left="426"/>
        <w:rPr>
          <w:rFonts w:cs="Times New Roman"/>
          <w:sz w:val="22"/>
          <w:szCs w:val="22"/>
        </w:rPr>
      </w:pPr>
      <w:r w:rsidRPr="0083295E">
        <w:rPr>
          <w:rFonts w:cs="Times New Roman"/>
          <w:sz w:val="22"/>
          <w:szCs w:val="22"/>
        </w:rPr>
        <w:t>se sídlem:</w:t>
      </w:r>
      <w:r w:rsidRPr="0083295E">
        <w:rPr>
          <w:rFonts w:cs="Times New Roman"/>
          <w:sz w:val="22"/>
          <w:szCs w:val="22"/>
        </w:rPr>
        <w:tab/>
        <w:t>Kosova 2894, 390 02 Tábor</w:t>
      </w:r>
    </w:p>
    <w:p w14:paraId="72E586AA" w14:textId="715652AF" w:rsidR="004D5F56" w:rsidRPr="0083295E" w:rsidRDefault="00A21963" w:rsidP="008F4A0D">
      <w:pPr>
        <w:widowControl/>
        <w:tabs>
          <w:tab w:val="left" w:pos="426"/>
          <w:tab w:val="left" w:pos="3668"/>
        </w:tabs>
        <w:ind w:left="426"/>
        <w:rPr>
          <w:rFonts w:cs="Times New Roman"/>
          <w:sz w:val="22"/>
          <w:szCs w:val="22"/>
        </w:rPr>
      </w:pPr>
      <w:r>
        <w:rPr>
          <w:rFonts w:cs="Times New Roman"/>
          <w:sz w:val="22"/>
          <w:szCs w:val="22"/>
        </w:rPr>
        <w:t>jednající</w:t>
      </w:r>
      <w:r w:rsidR="004D5F56" w:rsidRPr="0083295E">
        <w:rPr>
          <w:rFonts w:cs="Times New Roman"/>
          <w:sz w:val="22"/>
          <w:szCs w:val="22"/>
        </w:rPr>
        <w:t xml:space="preserve">: </w:t>
      </w:r>
      <w:r w:rsidR="004D5F56" w:rsidRPr="0083295E">
        <w:rPr>
          <w:rFonts w:cs="Times New Roman"/>
          <w:sz w:val="22"/>
          <w:szCs w:val="22"/>
        </w:rPr>
        <w:tab/>
      </w:r>
      <w:r w:rsidR="00980318" w:rsidRPr="0083295E">
        <w:rPr>
          <w:rFonts w:cs="Times New Roman"/>
          <w:sz w:val="22"/>
          <w:szCs w:val="22"/>
        </w:rPr>
        <w:t>Ing. Lubor Tomanec</w:t>
      </w:r>
      <w:r w:rsidR="00BA0D50" w:rsidRPr="0083295E">
        <w:rPr>
          <w:rFonts w:cs="Times New Roman"/>
          <w:sz w:val="22"/>
          <w:szCs w:val="22"/>
        </w:rPr>
        <w:t xml:space="preserve">, </w:t>
      </w:r>
      <w:r w:rsidR="00454459">
        <w:rPr>
          <w:rFonts w:cs="Times New Roman"/>
          <w:sz w:val="22"/>
          <w:szCs w:val="22"/>
        </w:rPr>
        <w:t>jednatel</w:t>
      </w:r>
    </w:p>
    <w:p w14:paraId="6A6C0DCF" w14:textId="77777777" w:rsidR="004D5F56" w:rsidRPr="0083295E" w:rsidRDefault="004D5F56" w:rsidP="008F4A0D">
      <w:pPr>
        <w:widowControl/>
        <w:tabs>
          <w:tab w:val="left" w:pos="426"/>
          <w:tab w:val="left" w:pos="3668"/>
        </w:tabs>
        <w:ind w:left="426"/>
        <w:rPr>
          <w:rFonts w:cs="Times New Roman"/>
          <w:sz w:val="22"/>
          <w:szCs w:val="22"/>
        </w:rPr>
      </w:pPr>
      <w:r w:rsidRPr="0083295E">
        <w:rPr>
          <w:rFonts w:cs="Times New Roman"/>
          <w:sz w:val="22"/>
          <w:szCs w:val="22"/>
        </w:rPr>
        <w:t>IČ</w:t>
      </w:r>
      <w:r w:rsidR="0065546D" w:rsidRPr="0083295E">
        <w:rPr>
          <w:rFonts w:cs="Times New Roman"/>
          <w:sz w:val="22"/>
          <w:szCs w:val="22"/>
        </w:rPr>
        <w:t>O</w:t>
      </w:r>
      <w:r w:rsidRPr="0083295E">
        <w:rPr>
          <w:rFonts w:cs="Times New Roman"/>
          <w:sz w:val="22"/>
          <w:szCs w:val="22"/>
        </w:rPr>
        <w:t xml:space="preserve">: </w:t>
      </w:r>
      <w:r w:rsidRPr="0083295E">
        <w:rPr>
          <w:rFonts w:cs="Times New Roman"/>
          <w:sz w:val="22"/>
          <w:szCs w:val="22"/>
        </w:rPr>
        <w:tab/>
        <w:t>26069539</w:t>
      </w:r>
    </w:p>
    <w:p w14:paraId="4E5AA753" w14:textId="77777777" w:rsidR="004D5F56" w:rsidRPr="0083295E" w:rsidRDefault="004D5F56" w:rsidP="008F4A0D">
      <w:pPr>
        <w:widowControl/>
        <w:tabs>
          <w:tab w:val="left" w:pos="426"/>
          <w:tab w:val="left" w:pos="3668"/>
        </w:tabs>
        <w:ind w:left="426"/>
        <w:rPr>
          <w:rFonts w:cs="Times New Roman"/>
          <w:sz w:val="22"/>
          <w:szCs w:val="22"/>
        </w:rPr>
      </w:pPr>
      <w:r w:rsidRPr="0083295E">
        <w:rPr>
          <w:rFonts w:cs="Times New Roman"/>
          <w:sz w:val="22"/>
          <w:szCs w:val="22"/>
        </w:rPr>
        <w:t>DIČ:</w:t>
      </w:r>
      <w:r w:rsidRPr="0083295E">
        <w:rPr>
          <w:rFonts w:cs="Times New Roman"/>
          <w:sz w:val="22"/>
          <w:szCs w:val="22"/>
        </w:rPr>
        <w:tab/>
        <w:t>CZ26069539</w:t>
      </w:r>
    </w:p>
    <w:p w14:paraId="06D1EEED" w14:textId="77777777" w:rsidR="004D5F56" w:rsidRPr="0083295E" w:rsidRDefault="004D5F56" w:rsidP="008F4A0D">
      <w:pPr>
        <w:widowControl/>
        <w:tabs>
          <w:tab w:val="left" w:pos="426"/>
          <w:tab w:val="left" w:pos="3668"/>
        </w:tabs>
        <w:ind w:left="426"/>
        <w:rPr>
          <w:rFonts w:cs="Times New Roman"/>
          <w:sz w:val="22"/>
          <w:szCs w:val="22"/>
        </w:rPr>
      </w:pPr>
      <w:r w:rsidRPr="0083295E">
        <w:rPr>
          <w:rFonts w:cs="Times New Roman"/>
          <w:sz w:val="22"/>
          <w:szCs w:val="22"/>
        </w:rPr>
        <w:t>bankovní spojení:</w:t>
      </w:r>
      <w:r w:rsidRPr="0083295E">
        <w:rPr>
          <w:rFonts w:cs="Times New Roman"/>
          <w:sz w:val="22"/>
          <w:szCs w:val="22"/>
        </w:rPr>
        <w:tab/>
        <w:t>Česká spořitelna, a.s.</w:t>
      </w:r>
    </w:p>
    <w:p w14:paraId="3EC7B06C" w14:textId="77777777" w:rsidR="004D5F56" w:rsidRPr="0083295E" w:rsidRDefault="004D5F56" w:rsidP="008F4A0D">
      <w:pPr>
        <w:widowControl/>
        <w:tabs>
          <w:tab w:val="left" w:pos="426"/>
          <w:tab w:val="left" w:pos="3668"/>
        </w:tabs>
        <w:ind w:left="426"/>
        <w:rPr>
          <w:rFonts w:cs="Times New Roman"/>
          <w:sz w:val="22"/>
          <w:szCs w:val="22"/>
        </w:rPr>
      </w:pPr>
      <w:r w:rsidRPr="0083295E">
        <w:rPr>
          <w:rFonts w:cs="Times New Roman"/>
          <w:sz w:val="22"/>
          <w:szCs w:val="22"/>
        </w:rPr>
        <w:t>číslo účtu:</w:t>
      </w:r>
      <w:r w:rsidRPr="0083295E">
        <w:rPr>
          <w:rFonts w:cs="Times New Roman"/>
          <w:sz w:val="22"/>
          <w:szCs w:val="22"/>
        </w:rPr>
        <w:tab/>
        <w:t>6820472/0800</w:t>
      </w:r>
    </w:p>
    <w:p w14:paraId="0DC7ED2A" w14:textId="470ADC44" w:rsidR="004D5F56" w:rsidRPr="0083295E" w:rsidRDefault="004D5F56" w:rsidP="008F4A0D">
      <w:pPr>
        <w:widowControl/>
        <w:tabs>
          <w:tab w:val="left" w:pos="426"/>
          <w:tab w:val="left" w:pos="3668"/>
        </w:tabs>
        <w:ind w:left="426"/>
        <w:rPr>
          <w:rFonts w:cs="Times New Roman"/>
          <w:sz w:val="22"/>
          <w:szCs w:val="22"/>
        </w:rPr>
      </w:pPr>
      <w:r w:rsidRPr="0083295E">
        <w:rPr>
          <w:rFonts w:cs="Times New Roman"/>
          <w:sz w:val="22"/>
          <w:szCs w:val="22"/>
        </w:rPr>
        <w:t>telefon/fax:</w:t>
      </w:r>
      <w:r w:rsidRPr="0083295E">
        <w:rPr>
          <w:rFonts w:cs="Times New Roman"/>
          <w:sz w:val="22"/>
          <w:szCs w:val="22"/>
        </w:rPr>
        <w:tab/>
      </w:r>
      <w:r w:rsidR="00BA0D50" w:rsidRPr="0083295E">
        <w:rPr>
          <w:rFonts w:cs="Times New Roman"/>
          <w:sz w:val="22"/>
          <w:szCs w:val="22"/>
        </w:rPr>
        <w:t>387 761 56</w:t>
      </w:r>
      <w:r w:rsidR="00980318" w:rsidRPr="0083295E">
        <w:rPr>
          <w:rFonts w:cs="Times New Roman"/>
          <w:sz w:val="22"/>
          <w:szCs w:val="22"/>
        </w:rPr>
        <w:t>0</w:t>
      </w:r>
    </w:p>
    <w:p w14:paraId="49E21423" w14:textId="401211DE" w:rsidR="004D5F56" w:rsidRPr="0083295E" w:rsidRDefault="004D5F56" w:rsidP="008F4A0D">
      <w:pPr>
        <w:widowControl/>
        <w:tabs>
          <w:tab w:val="left" w:pos="426"/>
          <w:tab w:val="left" w:pos="3668"/>
        </w:tabs>
        <w:ind w:left="426"/>
        <w:rPr>
          <w:rFonts w:cs="Times New Roman"/>
          <w:sz w:val="22"/>
          <w:szCs w:val="22"/>
        </w:rPr>
      </w:pPr>
      <w:r w:rsidRPr="0083295E">
        <w:rPr>
          <w:rFonts w:cs="Times New Roman"/>
          <w:sz w:val="22"/>
          <w:szCs w:val="22"/>
        </w:rPr>
        <w:t>e-mail:</w:t>
      </w:r>
      <w:r w:rsidR="00BA0D50" w:rsidRPr="0083295E">
        <w:rPr>
          <w:rFonts w:cs="Times New Roman"/>
          <w:sz w:val="22"/>
          <w:szCs w:val="22"/>
        </w:rPr>
        <w:tab/>
      </w:r>
      <w:r w:rsidR="00980318" w:rsidRPr="0083295E">
        <w:rPr>
          <w:rFonts w:cs="Times New Roman"/>
          <w:sz w:val="22"/>
          <w:szCs w:val="22"/>
        </w:rPr>
        <w:t>vstab</w:t>
      </w:r>
      <w:r w:rsidR="00BA0D50" w:rsidRPr="0083295E">
        <w:rPr>
          <w:rFonts w:cs="Times New Roman"/>
          <w:sz w:val="22"/>
          <w:szCs w:val="22"/>
        </w:rPr>
        <w:t>@vstab.cz</w:t>
      </w:r>
    </w:p>
    <w:p w14:paraId="012B5F2E" w14:textId="77777777" w:rsidR="004D5F56" w:rsidRPr="0083295E" w:rsidRDefault="004D5F56" w:rsidP="008F4A0D">
      <w:pPr>
        <w:widowControl/>
        <w:tabs>
          <w:tab w:val="left" w:pos="4395"/>
        </w:tabs>
        <w:ind w:left="426" w:hanging="426"/>
        <w:rPr>
          <w:rFonts w:cs="Times New Roman"/>
          <w:color w:val="000000"/>
          <w:sz w:val="22"/>
          <w:szCs w:val="22"/>
        </w:rPr>
      </w:pPr>
      <w:r w:rsidRPr="0083295E">
        <w:rPr>
          <w:rFonts w:cs="Times New Roman"/>
          <w:sz w:val="22"/>
          <w:szCs w:val="22"/>
        </w:rPr>
        <w:tab/>
        <w:t>Společnost je zapsána v obchodním rejstříku u Krajského soudu v Českých Budějovicích, oddíl C, vložka 12029 od 10. 12. 2003</w:t>
      </w:r>
    </w:p>
    <w:p w14:paraId="77EF20BA" w14:textId="67B54216" w:rsidR="004D5F56" w:rsidRPr="00252E4D" w:rsidRDefault="004D5F56" w:rsidP="008F4A0D">
      <w:pPr>
        <w:widowControl/>
        <w:tabs>
          <w:tab w:val="left" w:pos="3698"/>
        </w:tabs>
        <w:ind w:left="426" w:hanging="426"/>
        <w:rPr>
          <w:rFonts w:cs="Times New Roman"/>
          <w:color w:val="000000"/>
          <w:sz w:val="22"/>
          <w:szCs w:val="22"/>
        </w:rPr>
      </w:pPr>
      <w:r w:rsidRPr="0083295E">
        <w:rPr>
          <w:rFonts w:cs="Times New Roman"/>
          <w:color w:val="000000"/>
          <w:sz w:val="22"/>
          <w:szCs w:val="22"/>
        </w:rPr>
        <w:tab/>
      </w:r>
      <w:r w:rsidRPr="00252E4D">
        <w:rPr>
          <w:rFonts w:cs="Times New Roman"/>
          <w:color w:val="000000"/>
          <w:sz w:val="22"/>
          <w:szCs w:val="22"/>
        </w:rPr>
        <w:t>zástupce pro věci smluvní</w:t>
      </w:r>
      <w:r w:rsidRPr="00252E4D">
        <w:rPr>
          <w:rFonts w:cs="Times New Roman"/>
          <w:color w:val="000000"/>
          <w:sz w:val="22"/>
          <w:szCs w:val="22"/>
        </w:rPr>
        <w:tab/>
      </w:r>
      <w:r w:rsidR="00980318" w:rsidRPr="00252E4D">
        <w:rPr>
          <w:rFonts w:cs="Times New Roman"/>
          <w:sz w:val="22"/>
          <w:szCs w:val="22"/>
        </w:rPr>
        <w:t xml:space="preserve">Ing. Lubor Tomanec, </w:t>
      </w:r>
      <w:r w:rsidR="00A21963">
        <w:rPr>
          <w:rFonts w:cs="Times New Roman"/>
          <w:sz w:val="22"/>
          <w:szCs w:val="22"/>
        </w:rPr>
        <w:t>jednatel</w:t>
      </w:r>
    </w:p>
    <w:p w14:paraId="2BC7888B" w14:textId="5ADBA76C" w:rsidR="004D5F56" w:rsidRPr="00980318" w:rsidRDefault="004D5F56" w:rsidP="00735A91">
      <w:pPr>
        <w:widowControl/>
        <w:tabs>
          <w:tab w:val="left" w:pos="4395"/>
        </w:tabs>
        <w:ind w:left="3686" w:hanging="3260"/>
        <w:rPr>
          <w:rFonts w:cs="Times New Roman"/>
          <w:iCs/>
          <w:color w:val="000000"/>
          <w:sz w:val="22"/>
          <w:szCs w:val="22"/>
        </w:rPr>
      </w:pPr>
      <w:r w:rsidRPr="00252E4D">
        <w:rPr>
          <w:rFonts w:cs="Times New Roman"/>
          <w:color w:val="000000"/>
          <w:sz w:val="22"/>
          <w:szCs w:val="22"/>
        </w:rPr>
        <w:t xml:space="preserve">zástupce pro </w:t>
      </w:r>
      <w:r w:rsidRPr="00E665DF">
        <w:rPr>
          <w:rFonts w:cs="Times New Roman"/>
          <w:color w:val="000000"/>
          <w:sz w:val="22"/>
          <w:szCs w:val="22"/>
        </w:rPr>
        <w:t>věci technické</w:t>
      </w:r>
      <w:r w:rsidRPr="00252E4D">
        <w:rPr>
          <w:rFonts w:cs="Times New Roman"/>
          <w:color w:val="000000"/>
          <w:sz w:val="22"/>
          <w:szCs w:val="22"/>
        </w:rPr>
        <w:tab/>
      </w:r>
      <w:r w:rsidR="00980318" w:rsidRPr="00252E4D">
        <w:rPr>
          <w:rFonts w:cs="Times New Roman"/>
          <w:iCs/>
          <w:color w:val="000000"/>
          <w:sz w:val="22"/>
          <w:szCs w:val="22"/>
        </w:rPr>
        <w:t xml:space="preserve">Oldřich Zimmel, technický náměstek; </w:t>
      </w:r>
      <w:r w:rsidR="00486F34" w:rsidRPr="00252E4D">
        <w:rPr>
          <w:rFonts w:cs="Times New Roman"/>
          <w:iCs/>
          <w:sz w:val="22"/>
          <w:szCs w:val="22"/>
        </w:rPr>
        <w:t>Michal Sviták</w:t>
      </w:r>
      <w:r w:rsidR="00980318" w:rsidRPr="00252E4D">
        <w:rPr>
          <w:rFonts w:cs="Times New Roman"/>
          <w:iCs/>
          <w:sz w:val="22"/>
          <w:szCs w:val="22"/>
        </w:rPr>
        <w:t>, technik</w:t>
      </w:r>
      <w:r w:rsidR="00735A91" w:rsidRPr="00252E4D">
        <w:rPr>
          <w:rFonts w:cs="Times New Roman"/>
          <w:iCs/>
          <w:sz w:val="22"/>
          <w:szCs w:val="22"/>
        </w:rPr>
        <w:t>; Zdeněk Zeman, technik</w:t>
      </w:r>
    </w:p>
    <w:p w14:paraId="19701EA1" w14:textId="3B4BF81C" w:rsidR="00D90D17" w:rsidRPr="004D5F56" w:rsidRDefault="004D5F56" w:rsidP="008F4A0D">
      <w:pPr>
        <w:tabs>
          <w:tab w:val="left" w:pos="3683"/>
          <w:tab w:val="left" w:pos="4395"/>
        </w:tabs>
        <w:ind w:left="426"/>
        <w:rPr>
          <w:rFonts w:cs="Times New Roman"/>
          <w:sz w:val="22"/>
          <w:szCs w:val="22"/>
        </w:rPr>
      </w:pPr>
      <w:r w:rsidRPr="004D5F56">
        <w:rPr>
          <w:rFonts w:cs="Times New Roman"/>
          <w:color w:val="000000"/>
          <w:sz w:val="22"/>
          <w:szCs w:val="22"/>
        </w:rPr>
        <w:t xml:space="preserve">dozor investora a koordinátor BOZP </w:t>
      </w:r>
      <w:r w:rsidRPr="004D5F56">
        <w:rPr>
          <w:rFonts w:cs="Times New Roman"/>
          <w:i/>
          <w:color w:val="000000"/>
          <w:sz w:val="22"/>
          <w:szCs w:val="22"/>
        </w:rPr>
        <w:t>- bude stanoven před uzavřením smlouvy</w:t>
      </w:r>
      <w:r w:rsidRPr="004D5F56">
        <w:rPr>
          <w:rFonts w:cs="Times New Roman"/>
          <w:color w:val="000000"/>
          <w:sz w:val="22"/>
          <w:szCs w:val="22"/>
        </w:rPr>
        <w:t xml:space="preserve"> </w:t>
      </w:r>
      <w:r w:rsidRPr="004D5F56">
        <w:rPr>
          <w:rFonts w:cs="Times New Roman"/>
          <w:color w:val="000000"/>
          <w:sz w:val="22"/>
          <w:szCs w:val="22"/>
        </w:rPr>
        <w:br/>
      </w:r>
      <w:r w:rsidRPr="004D5F56">
        <w:rPr>
          <w:rFonts w:cs="Times New Roman"/>
          <w:sz w:val="22"/>
          <w:szCs w:val="22"/>
        </w:rPr>
        <w:t>(dále jen „objednatel“)</w:t>
      </w:r>
    </w:p>
    <w:p w14:paraId="7D53C55A" w14:textId="77777777" w:rsidR="00D90D17" w:rsidRPr="004D5F56" w:rsidRDefault="00D90D17" w:rsidP="008F4A0D">
      <w:pPr>
        <w:tabs>
          <w:tab w:val="left" w:pos="3683"/>
          <w:tab w:val="left" w:pos="4395"/>
        </w:tabs>
        <w:ind w:left="426"/>
        <w:rPr>
          <w:rFonts w:cs="Times New Roman"/>
          <w:sz w:val="22"/>
          <w:szCs w:val="22"/>
        </w:rPr>
      </w:pPr>
      <w:r w:rsidRPr="004D5F56">
        <w:rPr>
          <w:rFonts w:cs="Times New Roman"/>
          <w:sz w:val="22"/>
          <w:szCs w:val="22"/>
        </w:rPr>
        <w:tab/>
      </w:r>
    </w:p>
    <w:p w14:paraId="11C6F6BF" w14:textId="77777777" w:rsidR="00D90D17" w:rsidRPr="00665308" w:rsidRDefault="00665308" w:rsidP="008F4A0D">
      <w:pPr>
        <w:tabs>
          <w:tab w:val="left" w:pos="4395"/>
        </w:tabs>
        <w:ind w:left="426" w:right="-285" w:hanging="426"/>
        <w:rPr>
          <w:rFonts w:cs="Times New Roman"/>
          <w:b/>
          <w:sz w:val="22"/>
          <w:szCs w:val="22"/>
        </w:rPr>
      </w:pPr>
      <w:r w:rsidRPr="00665308">
        <w:rPr>
          <w:rFonts w:cs="Times New Roman"/>
          <w:b/>
          <w:sz w:val="22"/>
          <w:szCs w:val="22"/>
        </w:rPr>
        <w:t xml:space="preserve">1.2 </w:t>
      </w:r>
      <w:r w:rsidR="00D90D17" w:rsidRPr="00665308">
        <w:rPr>
          <w:rFonts w:cs="Times New Roman"/>
          <w:b/>
          <w:sz w:val="22"/>
          <w:szCs w:val="22"/>
        </w:rPr>
        <w:t xml:space="preserve">Zhotovitel:                                     </w:t>
      </w:r>
      <w:r w:rsidR="00D90D17" w:rsidRPr="00665308">
        <w:rPr>
          <w:rFonts w:cs="Times New Roman"/>
          <w:b/>
          <w:sz w:val="22"/>
          <w:szCs w:val="22"/>
        </w:rPr>
        <w:tab/>
      </w:r>
    </w:p>
    <w:p w14:paraId="18F4CA57" w14:textId="77777777" w:rsidR="00D90D17" w:rsidRPr="00665308" w:rsidRDefault="00D90D17" w:rsidP="008F4A0D">
      <w:pPr>
        <w:tabs>
          <w:tab w:val="left" w:pos="3686"/>
        </w:tabs>
        <w:ind w:left="426" w:right="-285" w:hanging="426"/>
        <w:rPr>
          <w:rFonts w:cs="Times New Roman"/>
          <w:sz w:val="22"/>
          <w:szCs w:val="22"/>
        </w:rPr>
      </w:pPr>
      <w:r w:rsidRPr="00665308">
        <w:rPr>
          <w:rFonts w:cs="Times New Roman"/>
          <w:sz w:val="22"/>
          <w:szCs w:val="22"/>
        </w:rPr>
        <w:t xml:space="preserve">        </w:t>
      </w:r>
    </w:p>
    <w:p w14:paraId="020333FE" w14:textId="77777777" w:rsidR="00D90D17" w:rsidRPr="003B41F1" w:rsidRDefault="00D90D17" w:rsidP="008F4A0D">
      <w:pPr>
        <w:tabs>
          <w:tab w:val="left" w:pos="3686"/>
        </w:tabs>
        <w:ind w:left="426" w:right="-285" w:hanging="426"/>
        <w:rPr>
          <w:rFonts w:cs="Times New Roman"/>
          <w:b/>
          <w:bCs/>
          <w:sz w:val="22"/>
          <w:szCs w:val="22"/>
        </w:rPr>
      </w:pPr>
      <w:r w:rsidRPr="00454459">
        <w:rPr>
          <w:rFonts w:cs="Times New Roman"/>
          <w:b/>
          <w:bCs/>
          <w:sz w:val="22"/>
          <w:szCs w:val="22"/>
        </w:rPr>
        <w:tab/>
      </w:r>
      <w:r w:rsidRPr="003B41F1">
        <w:rPr>
          <w:rFonts w:cs="Times New Roman"/>
          <w:b/>
          <w:bCs/>
          <w:sz w:val="22"/>
          <w:szCs w:val="22"/>
        </w:rPr>
        <w:t>Název:</w:t>
      </w:r>
      <w:r w:rsidRPr="003B41F1">
        <w:rPr>
          <w:rFonts w:cs="Times New Roman"/>
          <w:b/>
          <w:bCs/>
          <w:sz w:val="22"/>
          <w:szCs w:val="22"/>
        </w:rPr>
        <w:tab/>
      </w:r>
      <w:r w:rsidRPr="003B41F1">
        <w:rPr>
          <w:rFonts w:cs="Times New Roman"/>
          <w:b/>
          <w:bCs/>
          <w:sz w:val="22"/>
          <w:szCs w:val="22"/>
          <w:highlight w:val="yellow"/>
        </w:rPr>
        <w:t>……</w:t>
      </w:r>
      <w:proofErr w:type="gramStart"/>
      <w:r w:rsidRPr="003B41F1">
        <w:rPr>
          <w:rFonts w:cs="Times New Roman"/>
          <w:b/>
          <w:bCs/>
          <w:sz w:val="22"/>
          <w:szCs w:val="22"/>
          <w:highlight w:val="yellow"/>
        </w:rPr>
        <w:t>…….</w:t>
      </w:r>
      <w:proofErr w:type="gramEnd"/>
      <w:r w:rsidRPr="003B41F1">
        <w:rPr>
          <w:rFonts w:cs="Times New Roman"/>
          <w:b/>
          <w:bCs/>
          <w:sz w:val="22"/>
          <w:szCs w:val="22"/>
          <w:highlight w:val="yellow"/>
        </w:rPr>
        <w:t>.………………</w:t>
      </w:r>
      <w:proofErr w:type="gramStart"/>
      <w:r w:rsidRPr="003B41F1">
        <w:rPr>
          <w:rFonts w:cs="Times New Roman"/>
          <w:b/>
          <w:bCs/>
          <w:sz w:val="22"/>
          <w:szCs w:val="22"/>
          <w:highlight w:val="yellow"/>
        </w:rPr>
        <w:t>…….</w:t>
      </w:r>
      <w:proofErr w:type="gramEnd"/>
      <w:r w:rsidRPr="003B41F1">
        <w:rPr>
          <w:rFonts w:cs="Times New Roman"/>
          <w:b/>
          <w:bCs/>
          <w:sz w:val="22"/>
          <w:szCs w:val="22"/>
          <w:highlight w:val="yellow"/>
        </w:rPr>
        <w:t>.</w:t>
      </w:r>
    </w:p>
    <w:p w14:paraId="4FEE3638" w14:textId="77777777" w:rsidR="00D90D17" w:rsidRPr="003B41F1" w:rsidRDefault="004B6A55" w:rsidP="008F4A0D">
      <w:pPr>
        <w:tabs>
          <w:tab w:val="left" w:pos="3683"/>
        </w:tabs>
        <w:ind w:left="426"/>
        <w:rPr>
          <w:rFonts w:cs="Times New Roman"/>
          <w:sz w:val="22"/>
          <w:szCs w:val="22"/>
        </w:rPr>
      </w:pPr>
      <w:r w:rsidRPr="003B41F1">
        <w:rPr>
          <w:rFonts w:cs="Times New Roman"/>
          <w:sz w:val="22"/>
          <w:szCs w:val="22"/>
        </w:rPr>
        <w:t>se s</w:t>
      </w:r>
      <w:r w:rsidR="00D90D17" w:rsidRPr="003B41F1">
        <w:rPr>
          <w:rFonts w:cs="Times New Roman"/>
          <w:sz w:val="22"/>
          <w:szCs w:val="22"/>
        </w:rPr>
        <w:t>ídl</w:t>
      </w:r>
      <w:r w:rsidRPr="003B41F1">
        <w:rPr>
          <w:rFonts w:cs="Times New Roman"/>
          <w:sz w:val="22"/>
          <w:szCs w:val="22"/>
        </w:rPr>
        <w:t>em</w:t>
      </w:r>
      <w:r w:rsidR="000F3CBB" w:rsidRPr="003B41F1">
        <w:rPr>
          <w:rFonts w:cs="Times New Roman"/>
          <w:sz w:val="22"/>
          <w:szCs w:val="22"/>
        </w:rPr>
        <w:t>:</w:t>
      </w:r>
      <w:r w:rsidR="00D90D17" w:rsidRPr="003B41F1">
        <w:rPr>
          <w:rFonts w:cs="Times New Roman"/>
          <w:sz w:val="22"/>
          <w:szCs w:val="22"/>
        </w:rPr>
        <w:tab/>
        <w:t>……</w:t>
      </w:r>
      <w:proofErr w:type="gramStart"/>
      <w:r w:rsidR="00D90D17" w:rsidRPr="003B41F1">
        <w:rPr>
          <w:rFonts w:cs="Times New Roman"/>
          <w:sz w:val="22"/>
          <w:szCs w:val="22"/>
        </w:rPr>
        <w:t>…….</w:t>
      </w:r>
      <w:proofErr w:type="gramEnd"/>
      <w:r w:rsidR="00D90D17" w:rsidRPr="003B41F1">
        <w:rPr>
          <w:rFonts w:cs="Times New Roman"/>
          <w:sz w:val="22"/>
          <w:szCs w:val="22"/>
        </w:rPr>
        <w:t>.………………</w:t>
      </w:r>
      <w:proofErr w:type="gramStart"/>
      <w:r w:rsidR="00D90D17" w:rsidRPr="003B41F1">
        <w:rPr>
          <w:rFonts w:cs="Times New Roman"/>
          <w:sz w:val="22"/>
          <w:szCs w:val="22"/>
        </w:rPr>
        <w:t>…….</w:t>
      </w:r>
      <w:proofErr w:type="gramEnd"/>
      <w:r w:rsidR="00D90D17" w:rsidRPr="003B41F1">
        <w:rPr>
          <w:rFonts w:cs="Times New Roman"/>
          <w:sz w:val="22"/>
          <w:szCs w:val="22"/>
        </w:rPr>
        <w:t>.</w:t>
      </w:r>
    </w:p>
    <w:p w14:paraId="00A2DCDD" w14:textId="44D8A8EE" w:rsidR="00D90D17" w:rsidRPr="003B41F1" w:rsidRDefault="00D90D17" w:rsidP="008F4A0D">
      <w:pPr>
        <w:tabs>
          <w:tab w:val="left" w:pos="3683"/>
        </w:tabs>
        <w:ind w:left="426"/>
        <w:rPr>
          <w:rFonts w:cs="Times New Roman"/>
          <w:sz w:val="22"/>
          <w:szCs w:val="22"/>
        </w:rPr>
      </w:pPr>
      <w:r w:rsidRPr="003B41F1">
        <w:rPr>
          <w:rFonts w:cs="Times New Roman"/>
          <w:sz w:val="22"/>
          <w:szCs w:val="22"/>
        </w:rPr>
        <w:t>IČ</w:t>
      </w:r>
      <w:r w:rsidR="000E52DE" w:rsidRPr="003B41F1">
        <w:rPr>
          <w:rFonts w:cs="Times New Roman"/>
          <w:sz w:val="22"/>
          <w:szCs w:val="22"/>
        </w:rPr>
        <w:t>O</w:t>
      </w:r>
      <w:r w:rsidRPr="003B41F1">
        <w:rPr>
          <w:rFonts w:cs="Times New Roman"/>
          <w:sz w:val="22"/>
          <w:szCs w:val="22"/>
        </w:rPr>
        <w:t>:</w:t>
      </w:r>
      <w:r w:rsidRPr="003B41F1">
        <w:rPr>
          <w:rFonts w:cs="Times New Roman"/>
          <w:sz w:val="22"/>
          <w:szCs w:val="22"/>
        </w:rPr>
        <w:tab/>
        <w:t>……</w:t>
      </w:r>
      <w:proofErr w:type="gramStart"/>
      <w:r w:rsidR="003B41F1" w:rsidRPr="003B41F1">
        <w:rPr>
          <w:rFonts w:cs="Times New Roman"/>
          <w:sz w:val="22"/>
          <w:szCs w:val="22"/>
        </w:rPr>
        <w:t>……</w:t>
      </w:r>
      <w:r w:rsidRPr="003B41F1">
        <w:rPr>
          <w:rFonts w:cs="Times New Roman"/>
          <w:sz w:val="22"/>
          <w:szCs w:val="22"/>
        </w:rPr>
        <w:t>.</w:t>
      </w:r>
      <w:proofErr w:type="gramEnd"/>
      <w:r w:rsidRPr="003B41F1">
        <w:rPr>
          <w:rFonts w:cs="Times New Roman"/>
          <w:sz w:val="22"/>
          <w:szCs w:val="22"/>
        </w:rPr>
        <w:t>………………</w:t>
      </w:r>
      <w:proofErr w:type="gramStart"/>
      <w:r w:rsidRPr="003B41F1">
        <w:rPr>
          <w:rFonts w:cs="Times New Roman"/>
          <w:sz w:val="22"/>
          <w:szCs w:val="22"/>
        </w:rPr>
        <w:t>…….</w:t>
      </w:r>
      <w:proofErr w:type="gramEnd"/>
      <w:r w:rsidRPr="003B41F1">
        <w:rPr>
          <w:rFonts w:cs="Times New Roman"/>
          <w:sz w:val="22"/>
          <w:szCs w:val="22"/>
        </w:rPr>
        <w:t>.</w:t>
      </w:r>
    </w:p>
    <w:p w14:paraId="02FFBE97" w14:textId="77777777" w:rsidR="004B6A55" w:rsidRPr="003B41F1" w:rsidRDefault="00D90D17" w:rsidP="008F4A0D">
      <w:pPr>
        <w:tabs>
          <w:tab w:val="left" w:pos="3683"/>
        </w:tabs>
        <w:ind w:left="426"/>
        <w:rPr>
          <w:rFonts w:cs="Times New Roman"/>
          <w:sz w:val="22"/>
          <w:szCs w:val="22"/>
        </w:rPr>
      </w:pPr>
      <w:r w:rsidRPr="003B41F1">
        <w:rPr>
          <w:rFonts w:cs="Times New Roman"/>
          <w:sz w:val="22"/>
          <w:szCs w:val="22"/>
        </w:rPr>
        <w:t>DIČ:</w:t>
      </w:r>
      <w:r w:rsidR="004B6A55" w:rsidRPr="003B41F1">
        <w:rPr>
          <w:rFonts w:cs="Times New Roman"/>
          <w:sz w:val="22"/>
          <w:szCs w:val="22"/>
        </w:rPr>
        <w:tab/>
        <w:t>…………………………………</w:t>
      </w:r>
    </w:p>
    <w:p w14:paraId="283F5218" w14:textId="77777777" w:rsidR="00D90D17" w:rsidRPr="003B41F1" w:rsidRDefault="004B6A55" w:rsidP="008F4A0D">
      <w:pPr>
        <w:tabs>
          <w:tab w:val="left" w:pos="3683"/>
        </w:tabs>
        <w:ind w:left="426"/>
        <w:rPr>
          <w:rFonts w:cs="Times New Roman"/>
          <w:sz w:val="22"/>
          <w:szCs w:val="22"/>
        </w:rPr>
      </w:pPr>
      <w:r w:rsidRPr="003B41F1">
        <w:rPr>
          <w:rFonts w:cs="Times New Roman"/>
          <w:sz w:val="22"/>
          <w:szCs w:val="22"/>
        </w:rPr>
        <w:t>jednající:</w:t>
      </w:r>
      <w:r w:rsidR="00D90D17" w:rsidRPr="003B41F1">
        <w:rPr>
          <w:rFonts w:cs="Times New Roman"/>
          <w:sz w:val="22"/>
          <w:szCs w:val="22"/>
        </w:rPr>
        <w:tab/>
        <w:t>……</w:t>
      </w:r>
      <w:proofErr w:type="gramStart"/>
      <w:r w:rsidR="00D90D17" w:rsidRPr="003B41F1">
        <w:rPr>
          <w:rFonts w:cs="Times New Roman"/>
          <w:sz w:val="22"/>
          <w:szCs w:val="22"/>
        </w:rPr>
        <w:t>…….</w:t>
      </w:r>
      <w:proofErr w:type="gramEnd"/>
      <w:r w:rsidR="00D90D17" w:rsidRPr="003B41F1">
        <w:rPr>
          <w:rFonts w:cs="Times New Roman"/>
          <w:sz w:val="22"/>
          <w:szCs w:val="22"/>
        </w:rPr>
        <w:t>.………………</w:t>
      </w:r>
      <w:proofErr w:type="gramStart"/>
      <w:r w:rsidR="00D90D17" w:rsidRPr="003B41F1">
        <w:rPr>
          <w:rFonts w:cs="Times New Roman"/>
          <w:sz w:val="22"/>
          <w:szCs w:val="22"/>
        </w:rPr>
        <w:t>…….</w:t>
      </w:r>
      <w:proofErr w:type="gramEnd"/>
      <w:r w:rsidR="00D90D17" w:rsidRPr="003B41F1">
        <w:rPr>
          <w:rFonts w:cs="Times New Roman"/>
          <w:sz w:val="22"/>
          <w:szCs w:val="22"/>
        </w:rPr>
        <w:t>.</w:t>
      </w:r>
    </w:p>
    <w:p w14:paraId="203D1A47" w14:textId="77777777" w:rsidR="00D90D17" w:rsidRPr="003B41F1" w:rsidRDefault="00D90D17" w:rsidP="008F4A0D">
      <w:pPr>
        <w:tabs>
          <w:tab w:val="left" w:pos="3683"/>
        </w:tabs>
        <w:ind w:left="426"/>
        <w:rPr>
          <w:rFonts w:cs="Times New Roman"/>
          <w:sz w:val="22"/>
          <w:szCs w:val="22"/>
        </w:rPr>
      </w:pPr>
      <w:r w:rsidRPr="003B41F1">
        <w:rPr>
          <w:rFonts w:cs="Times New Roman"/>
          <w:sz w:val="22"/>
          <w:szCs w:val="22"/>
        </w:rPr>
        <w:t>Společnost je zapsána v obchodním rejstříku u</w:t>
      </w:r>
      <w:r w:rsidR="004D5F56" w:rsidRPr="003B41F1">
        <w:rPr>
          <w:rFonts w:cs="Times New Roman"/>
          <w:sz w:val="22"/>
          <w:szCs w:val="22"/>
        </w:rPr>
        <w:t xml:space="preserve"> </w:t>
      </w:r>
      <w:r w:rsidRPr="003B41F1">
        <w:rPr>
          <w:rFonts w:cs="Times New Roman"/>
          <w:sz w:val="22"/>
          <w:szCs w:val="22"/>
        </w:rPr>
        <w:t xml:space="preserve">XXXXXXXX, oddíl X, vložka XXXX od XX. </w:t>
      </w:r>
      <w:proofErr w:type="spellStart"/>
      <w:proofErr w:type="gramStart"/>
      <w:r w:rsidRPr="003B41F1">
        <w:rPr>
          <w:rFonts w:cs="Times New Roman"/>
          <w:sz w:val="22"/>
          <w:szCs w:val="22"/>
        </w:rPr>
        <w:t>xxxxx</w:t>
      </w:r>
      <w:proofErr w:type="spellEnd"/>
      <w:r w:rsidRPr="003B41F1">
        <w:rPr>
          <w:rFonts w:cs="Times New Roman"/>
          <w:sz w:val="22"/>
          <w:szCs w:val="22"/>
        </w:rPr>
        <w:t xml:space="preserve">  XXXX</w:t>
      </w:r>
      <w:proofErr w:type="gramEnd"/>
    </w:p>
    <w:p w14:paraId="6325DFC8" w14:textId="77777777" w:rsidR="00D90D17" w:rsidRPr="003B41F1" w:rsidRDefault="00D90D17" w:rsidP="008F4A0D">
      <w:pPr>
        <w:tabs>
          <w:tab w:val="left" w:pos="3683"/>
        </w:tabs>
        <w:ind w:left="426"/>
        <w:rPr>
          <w:rFonts w:cs="Times New Roman"/>
          <w:sz w:val="22"/>
          <w:szCs w:val="22"/>
        </w:rPr>
      </w:pPr>
      <w:r w:rsidRPr="003B41F1">
        <w:rPr>
          <w:rFonts w:cs="Times New Roman"/>
          <w:sz w:val="22"/>
          <w:szCs w:val="22"/>
        </w:rPr>
        <w:t>zástupce ve věcech smluvních</w:t>
      </w:r>
      <w:r w:rsidR="004B6A55" w:rsidRPr="003B41F1">
        <w:rPr>
          <w:rFonts w:cs="Times New Roman"/>
          <w:sz w:val="22"/>
          <w:szCs w:val="22"/>
        </w:rPr>
        <w:t>:</w:t>
      </w:r>
      <w:r w:rsidRPr="003B41F1">
        <w:rPr>
          <w:rFonts w:cs="Times New Roman"/>
          <w:sz w:val="22"/>
          <w:szCs w:val="22"/>
        </w:rPr>
        <w:t xml:space="preserve"> </w:t>
      </w:r>
      <w:r w:rsidRPr="003B41F1">
        <w:rPr>
          <w:rFonts w:cs="Times New Roman"/>
          <w:sz w:val="22"/>
          <w:szCs w:val="22"/>
        </w:rPr>
        <w:tab/>
        <w:t>…</w:t>
      </w:r>
      <w:proofErr w:type="gramStart"/>
      <w:r w:rsidRPr="003B41F1">
        <w:rPr>
          <w:rFonts w:cs="Times New Roman"/>
          <w:sz w:val="22"/>
          <w:szCs w:val="22"/>
        </w:rPr>
        <w:t>…….</w:t>
      </w:r>
      <w:proofErr w:type="gramEnd"/>
      <w:r w:rsidRPr="003B41F1">
        <w:rPr>
          <w:rFonts w:cs="Times New Roman"/>
          <w:sz w:val="22"/>
          <w:szCs w:val="22"/>
        </w:rPr>
        <w:t>.…………………</w:t>
      </w:r>
      <w:proofErr w:type="gramStart"/>
      <w:r w:rsidRPr="003B41F1">
        <w:rPr>
          <w:rFonts w:cs="Times New Roman"/>
          <w:sz w:val="22"/>
          <w:szCs w:val="22"/>
        </w:rPr>
        <w:t>…….</w:t>
      </w:r>
      <w:proofErr w:type="gramEnd"/>
      <w:r w:rsidRPr="003B41F1">
        <w:rPr>
          <w:rFonts w:cs="Times New Roman"/>
          <w:sz w:val="22"/>
          <w:szCs w:val="22"/>
        </w:rPr>
        <w:t>.</w:t>
      </w:r>
    </w:p>
    <w:p w14:paraId="3F06F6E0" w14:textId="1E8A0737" w:rsidR="00D90D17" w:rsidRPr="003B41F1" w:rsidRDefault="00D90D17" w:rsidP="008F4A0D">
      <w:pPr>
        <w:tabs>
          <w:tab w:val="left" w:pos="3683"/>
        </w:tabs>
        <w:ind w:left="426"/>
        <w:rPr>
          <w:rFonts w:cs="Times New Roman"/>
          <w:sz w:val="22"/>
          <w:szCs w:val="22"/>
        </w:rPr>
      </w:pPr>
      <w:r w:rsidRPr="003B41F1">
        <w:rPr>
          <w:rFonts w:cs="Times New Roman"/>
          <w:sz w:val="22"/>
          <w:szCs w:val="22"/>
        </w:rPr>
        <w:t>zástupce ve věcech technických</w:t>
      </w:r>
      <w:r w:rsidR="004B6A55" w:rsidRPr="003B41F1">
        <w:rPr>
          <w:rFonts w:cs="Times New Roman"/>
          <w:sz w:val="22"/>
          <w:szCs w:val="22"/>
        </w:rPr>
        <w:t>:</w:t>
      </w:r>
      <w:r w:rsidRPr="003B41F1">
        <w:rPr>
          <w:rFonts w:cs="Times New Roman"/>
          <w:sz w:val="22"/>
          <w:szCs w:val="22"/>
        </w:rPr>
        <w:tab/>
      </w:r>
      <w:r w:rsidR="00A15B09" w:rsidRPr="003B41F1">
        <w:rPr>
          <w:rFonts w:cs="Times New Roman"/>
          <w:sz w:val="22"/>
          <w:szCs w:val="22"/>
        </w:rPr>
        <w:t>…</w:t>
      </w:r>
      <w:proofErr w:type="gramStart"/>
      <w:r w:rsidR="00A15B09" w:rsidRPr="003B41F1">
        <w:rPr>
          <w:rFonts w:cs="Times New Roman"/>
          <w:sz w:val="22"/>
          <w:szCs w:val="22"/>
        </w:rPr>
        <w:t>…….</w:t>
      </w:r>
      <w:proofErr w:type="gramEnd"/>
      <w:r w:rsidR="00A15B09" w:rsidRPr="003B41F1">
        <w:rPr>
          <w:rFonts w:cs="Times New Roman"/>
          <w:sz w:val="22"/>
          <w:szCs w:val="22"/>
        </w:rPr>
        <w:t>.…………………</w:t>
      </w:r>
      <w:proofErr w:type="gramStart"/>
      <w:r w:rsidR="00A15B09" w:rsidRPr="003B41F1">
        <w:rPr>
          <w:rFonts w:cs="Times New Roman"/>
          <w:sz w:val="22"/>
          <w:szCs w:val="22"/>
        </w:rPr>
        <w:t>…….</w:t>
      </w:r>
      <w:proofErr w:type="gramEnd"/>
      <w:r w:rsidR="00A15B09" w:rsidRPr="003B41F1">
        <w:rPr>
          <w:rFonts w:cs="Times New Roman"/>
          <w:sz w:val="22"/>
          <w:szCs w:val="22"/>
        </w:rPr>
        <w:t>.</w:t>
      </w:r>
    </w:p>
    <w:p w14:paraId="0939D13C" w14:textId="2D122C3D" w:rsidR="00D90D17" w:rsidRPr="003B41F1" w:rsidRDefault="00D90D17" w:rsidP="00A15B09">
      <w:pPr>
        <w:tabs>
          <w:tab w:val="left" w:pos="567"/>
          <w:tab w:val="left" w:pos="3668"/>
        </w:tabs>
        <w:ind w:left="426"/>
        <w:rPr>
          <w:rFonts w:cs="Times New Roman"/>
          <w:sz w:val="22"/>
          <w:szCs w:val="22"/>
        </w:rPr>
      </w:pPr>
      <w:r w:rsidRPr="003B41F1">
        <w:rPr>
          <w:rFonts w:cs="Times New Roman"/>
          <w:sz w:val="22"/>
          <w:szCs w:val="22"/>
        </w:rPr>
        <w:t>bankovní spojení</w:t>
      </w:r>
      <w:r w:rsidR="004B6A55" w:rsidRPr="003B41F1">
        <w:rPr>
          <w:rFonts w:cs="Times New Roman"/>
          <w:sz w:val="22"/>
          <w:szCs w:val="22"/>
        </w:rPr>
        <w:t>:</w:t>
      </w:r>
      <w:r w:rsidRPr="003B41F1">
        <w:rPr>
          <w:rFonts w:cs="Times New Roman"/>
          <w:sz w:val="22"/>
          <w:szCs w:val="22"/>
        </w:rPr>
        <w:tab/>
      </w:r>
      <w:r w:rsidR="00A15B09" w:rsidRPr="003B41F1">
        <w:rPr>
          <w:rFonts w:cs="Times New Roman"/>
          <w:sz w:val="22"/>
          <w:szCs w:val="22"/>
        </w:rPr>
        <w:t>…</w:t>
      </w:r>
      <w:proofErr w:type="gramStart"/>
      <w:r w:rsidR="00A15B09" w:rsidRPr="003B41F1">
        <w:rPr>
          <w:rFonts w:cs="Times New Roman"/>
          <w:sz w:val="22"/>
          <w:szCs w:val="22"/>
        </w:rPr>
        <w:t>…….</w:t>
      </w:r>
      <w:proofErr w:type="gramEnd"/>
      <w:r w:rsidR="00A15B09" w:rsidRPr="003B41F1">
        <w:rPr>
          <w:rFonts w:cs="Times New Roman"/>
          <w:sz w:val="22"/>
          <w:szCs w:val="22"/>
        </w:rPr>
        <w:t>.…………………</w:t>
      </w:r>
      <w:proofErr w:type="gramStart"/>
      <w:r w:rsidR="00A15B09" w:rsidRPr="003B41F1">
        <w:rPr>
          <w:rFonts w:cs="Times New Roman"/>
          <w:sz w:val="22"/>
          <w:szCs w:val="22"/>
        </w:rPr>
        <w:t>…….</w:t>
      </w:r>
      <w:proofErr w:type="gramEnd"/>
      <w:r w:rsidR="00A15B09" w:rsidRPr="003B41F1">
        <w:rPr>
          <w:rFonts w:cs="Times New Roman"/>
          <w:sz w:val="22"/>
          <w:szCs w:val="22"/>
        </w:rPr>
        <w:t>.</w:t>
      </w:r>
    </w:p>
    <w:p w14:paraId="0A1CA6D1" w14:textId="56B56CB9" w:rsidR="00D90D17" w:rsidRPr="003B41F1" w:rsidRDefault="00D90D17" w:rsidP="00A15B09">
      <w:pPr>
        <w:tabs>
          <w:tab w:val="left" w:pos="567"/>
          <w:tab w:val="left" w:pos="3668"/>
        </w:tabs>
        <w:ind w:left="426"/>
        <w:rPr>
          <w:rFonts w:cs="Times New Roman"/>
          <w:sz w:val="22"/>
          <w:szCs w:val="22"/>
        </w:rPr>
      </w:pPr>
      <w:r w:rsidRPr="003B41F1">
        <w:rPr>
          <w:rFonts w:cs="Times New Roman"/>
          <w:sz w:val="22"/>
          <w:szCs w:val="22"/>
        </w:rPr>
        <w:t>číslo účtu</w:t>
      </w:r>
      <w:r w:rsidR="004B6A55" w:rsidRPr="003B41F1">
        <w:rPr>
          <w:rFonts w:cs="Times New Roman"/>
          <w:sz w:val="22"/>
          <w:szCs w:val="22"/>
        </w:rPr>
        <w:t>:</w:t>
      </w:r>
      <w:r w:rsidRPr="003B41F1">
        <w:rPr>
          <w:rFonts w:cs="Times New Roman"/>
          <w:sz w:val="22"/>
          <w:szCs w:val="22"/>
        </w:rPr>
        <w:tab/>
      </w:r>
      <w:r w:rsidR="00A15B09" w:rsidRPr="003B41F1">
        <w:rPr>
          <w:rFonts w:cs="Times New Roman"/>
          <w:sz w:val="22"/>
          <w:szCs w:val="22"/>
        </w:rPr>
        <w:t>…</w:t>
      </w:r>
      <w:proofErr w:type="gramStart"/>
      <w:r w:rsidR="00A15B09" w:rsidRPr="003B41F1">
        <w:rPr>
          <w:rFonts w:cs="Times New Roman"/>
          <w:sz w:val="22"/>
          <w:szCs w:val="22"/>
        </w:rPr>
        <w:t>…….</w:t>
      </w:r>
      <w:proofErr w:type="gramEnd"/>
      <w:r w:rsidR="00A15B09" w:rsidRPr="003B41F1">
        <w:rPr>
          <w:rFonts w:cs="Times New Roman"/>
          <w:sz w:val="22"/>
          <w:szCs w:val="22"/>
        </w:rPr>
        <w:t>.…………………</w:t>
      </w:r>
      <w:proofErr w:type="gramStart"/>
      <w:r w:rsidR="00A15B09" w:rsidRPr="003B41F1">
        <w:rPr>
          <w:rFonts w:cs="Times New Roman"/>
          <w:sz w:val="22"/>
          <w:szCs w:val="22"/>
        </w:rPr>
        <w:t>…….</w:t>
      </w:r>
      <w:proofErr w:type="gramEnd"/>
      <w:r w:rsidR="00A15B09" w:rsidRPr="003B41F1">
        <w:rPr>
          <w:rFonts w:cs="Times New Roman"/>
          <w:sz w:val="22"/>
          <w:szCs w:val="22"/>
        </w:rPr>
        <w:t>.</w:t>
      </w:r>
    </w:p>
    <w:p w14:paraId="0838665D" w14:textId="76869EA1" w:rsidR="00D90D17" w:rsidRPr="003B41F1" w:rsidRDefault="00D90D17" w:rsidP="00A15B09">
      <w:pPr>
        <w:tabs>
          <w:tab w:val="left" w:pos="3686"/>
        </w:tabs>
        <w:ind w:left="426"/>
        <w:rPr>
          <w:rFonts w:cs="Times New Roman"/>
          <w:sz w:val="22"/>
          <w:szCs w:val="22"/>
        </w:rPr>
      </w:pPr>
      <w:r w:rsidRPr="003B41F1">
        <w:rPr>
          <w:rFonts w:cs="Times New Roman"/>
          <w:sz w:val="22"/>
          <w:szCs w:val="22"/>
        </w:rPr>
        <w:t xml:space="preserve">tel. </w:t>
      </w:r>
      <w:r w:rsidR="00BE77F5" w:rsidRPr="003B41F1">
        <w:rPr>
          <w:rFonts w:cs="Times New Roman"/>
          <w:sz w:val="22"/>
          <w:szCs w:val="22"/>
        </w:rPr>
        <w:t>…………………</w:t>
      </w:r>
      <w:r w:rsidR="00BE77F5" w:rsidRPr="003B41F1">
        <w:rPr>
          <w:rFonts w:cs="Times New Roman"/>
          <w:sz w:val="22"/>
          <w:szCs w:val="22"/>
        </w:rPr>
        <w:tab/>
      </w:r>
      <w:r w:rsidRPr="003B41F1">
        <w:rPr>
          <w:rFonts w:cs="Times New Roman"/>
          <w:sz w:val="22"/>
          <w:szCs w:val="22"/>
        </w:rPr>
        <w:t xml:space="preserve">e-mail:  </w:t>
      </w:r>
      <w:r w:rsidR="00BE77F5" w:rsidRPr="003B41F1">
        <w:rPr>
          <w:rFonts w:cs="Times New Roman"/>
          <w:sz w:val="22"/>
          <w:szCs w:val="22"/>
        </w:rPr>
        <w:tab/>
        <w:t>…………………</w:t>
      </w:r>
    </w:p>
    <w:p w14:paraId="76BBA75E" w14:textId="42110DD6" w:rsidR="004D5F56" w:rsidRPr="003B41F1" w:rsidRDefault="004D5F56" w:rsidP="00A15B09">
      <w:pPr>
        <w:tabs>
          <w:tab w:val="left" w:pos="567"/>
          <w:tab w:val="left" w:pos="4395"/>
        </w:tabs>
        <w:ind w:left="426"/>
        <w:rPr>
          <w:sz w:val="22"/>
        </w:rPr>
      </w:pPr>
      <w:r w:rsidRPr="003B41F1">
        <w:rPr>
          <w:sz w:val="22"/>
        </w:rPr>
        <w:t xml:space="preserve">odborné vedení provádění stavby – stavbyvedoucí: </w:t>
      </w:r>
      <w:r w:rsidR="00BE77F5" w:rsidRPr="003B41F1">
        <w:rPr>
          <w:sz w:val="22"/>
        </w:rPr>
        <w:tab/>
        <w:t>…</w:t>
      </w:r>
      <w:proofErr w:type="gramStart"/>
      <w:r w:rsidR="00BE77F5" w:rsidRPr="003B41F1">
        <w:rPr>
          <w:sz w:val="22"/>
        </w:rPr>
        <w:t>…….</w:t>
      </w:r>
      <w:proofErr w:type="gramEnd"/>
      <w:r w:rsidR="00BE77F5" w:rsidRPr="003B41F1">
        <w:rPr>
          <w:sz w:val="22"/>
        </w:rPr>
        <w:t>………</w:t>
      </w:r>
      <w:r w:rsidR="00A15B09" w:rsidRPr="003B41F1">
        <w:rPr>
          <w:sz w:val="22"/>
        </w:rPr>
        <w:t>.</w:t>
      </w:r>
      <w:r w:rsidR="00BE77F5" w:rsidRPr="003B41F1">
        <w:rPr>
          <w:sz w:val="22"/>
        </w:rPr>
        <w:t>..</w:t>
      </w:r>
    </w:p>
    <w:p w14:paraId="1810BA16" w14:textId="2E9A15B0" w:rsidR="004D5F56" w:rsidRPr="003B41F1" w:rsidRDefault="004D5F56" w:rsidP="00A15B09">
      <w:pPr>
        <w:tabs>
          <w:tab w:val="left" w:pos="1099"/>
          <w:tab w:val="left" w:pos="3683"/>
        </w:tabs>
        <w:ind w:left="426"/>
        <w:rPr>
          <w:sz w:val="22"/>
        </w:rPr>
      </w:pPr>
      <w:r w:rsidRPr="003B41F1">
        <w:rPr>
          <w:sz w:val="22"/>
        </w:rPr>
        <w:t xml:space="preserve">    </w:t>
      </w:r>
      <w:r w:rsidRPr="003B41F1">
        <w:rPr>
          <w:sz w:val="22"/>
        </w:rPr>
        <w:tab/>
        <w:t>-  obor autorizace:</w:t>
      </w:r>
      <w:r w:rsidR="003B41F1">
        <w:rPr>
          <w:sz w:val="22"/>
        </w:rPr>
        <w:tab/>
      </w:r>
      <w:r w:rsidR="00A15B09" w:rsidRPr="003B41F1">
        <w:rPr>
          <w:rFonts w:cs="Times New Roman"/>
          <w:sz w:val="22"/>
          <w:szCs w:val="22"/>
        </w:rPr>
        <w:t>…</w:t>
      </w:r>
      <w:proofErr w:type="gramStart"/>
      <w:r w:rsidR="00A15B09" w:rsidRPr="003B41F1">
        <w:rPr>
          <w:rFonts w:cs="Times New Roman"/>
          <w:sz w:val="22"/>
          <w:szCs w:val="22"/>
        </w:rPr>
        <w:t>…….</w:t>
      </w:r>
      <w:proofErr w:type="gramEnd"/>
      <w:r w:rsidR="00A15B09" w:rsidRPr="003B41F1">
        <w:rPr>
          <w:rFonts w:cs="Times New Roman"/>
          <w:sz w:val="22"/>
          <w:szCs w:val="22"/>
        </w:rPr>
        <w:t>.…………………</w:t>
      </w:r>
      <w:proofErr w:type="gramStart"/>
      <w:r w:rsidR="00A15B09" w:rsidRPr="003B41F1">
        <w:rPr>
          <w:rFonts w:cs="Times New Roman"/>
          <w:sz w:val="22"/>
          <w:szCs w:val="22"/>
        </w:rPr>
        <w:t>…….</w:t>
      </w:r>
      <w:proofErr w:type="gramEnd"/>
      <w:r w:rsidR="00A15B09" w:rsidRPr="003B41F1">
        <w:rPr>
          <w:rFonts w:cs="Times New Roman"/>
          <w:sz w:val="22"/>
          <w:szCs w:val="22"/>
        </w:rPr>
        <w:t>.</w:t>
      </w:r>
    </w:p>
    <w:p w14:paraId="54BF9810" w14:textId="4AC77C25" w:rsidR="004D5F56" w:rsidRPr="003B41F1" w:rsidRDefault="004D5F56" w:rsidP="00A15B09">
      <w:pPr>
        <w:tabs>
          <w:tab w:val="left" w:pos="1099"/>
          <w:tab w:val="left" w:pos="3683"/>
        </w:tabs>
        <w:ind w:left="426"/>
        <w:rPr>
          <w:rFonts w:cs="Times New Roman"/>
          <w:sz w:val="22"/>
          <w:szCs w:val="22"/>
        </w:rPr>
      </w:pPr>
      <w:r w:rsidRPr="003B41F1">
        <w:rPr>
          <w:sz w:val="22"/>
        </w:rPr>
        <w:t xml:space="preserve">           </w:t>
      </w:r>
      <w:r w:rsidRPr="003B41F1">
        <w:rPr>
          <w:sz w:val="22"/>
        </w:rPr>
        <w:tab/>
        <w:t>-  číslo autorizace:</w:t>
      </w:r>
      <w:r w:rsidR="003B41F1">
        <w:rPr>
          <w:sz w:val="22"/>
        </w:rPr>
        <w:tab/>
      </w:r>
      <w:r w:rsidR="00A15B09" w:rsidRPr="003B41F1">
        <w:rPr>
          <w:rFonts w:cs="Times New Roman"/>
          <w:sz w:val="22"/>
          <w:szCs w:val="22"/>
        </w:rPr>
        <w:t>…</w:t>
      </w:r>
      <w:proofErr w:type="gramStart"/>
      <w:r w:rsidR="00A15B09" w:rsidRPr="003B41F1">
        <w:rPr>
          <w:rFonts w:cs="Times New Roman"/>
          <w:sz w:val="22"/>
          <w:szCs w:val="22"/>
        </w:rPr>
        <w:t>…….</w:t>
      </w:r>
      <w:proofErr w:type="gramEnd"/>
      <w:r w:rsidR="00A15B09" w:rsidRPr="003B41F1">
        <w:rPr>
          <w:rFonts w:cs="Times New Roman"/>
          <w:sz w:val="22"/>
          <w:szCs w:val="22"/>
        </w:rPr>
        <w:t>.…………………</w:t>
      </w:r>
      <w:proofErr w:type="gramStart"/>
      <w:r w:rsidR="00A15B09" w:rsidRPr="003B41F1">
        <w:rPr>
          <w:rFonts w:cs="Times New Roman"/>
          <w:sz w:val="22"/>
          <w:szCs w:val="22"/>
        </w:rPr>
        <w:t>…….</w:t>
      </w:r>
      <w:proofErr w:type="gramEnd"/>
      <w:r w:rsidR="00A15B09" w:rsidRPr="003B41F1">
        <w:rPr>
          <w:rFonts w:cs="Times New Roman"/>
          <w:sz w:val="22"/>
          <w:szCs w:val="22"/>
        </w:rPr>
        <w:t>.</w:t>
      </w:r>
    </w:p>
    <w:p w14:paraId="175FC279" w14:textId="158AD9D6" w:rsidR="008857FD" w:rsidRPr="00AF6E8E" w:rsidRDefault="00D90D17" w:rsidP="00A15B09">
      <w:pPr>
        <w:tabs>
          <w:tab w:val="left" w:pos="4395"/>
        </w:tabs>
        <w:ind w:left="426"/>
        <w:rPr>
          <w:rFonts w:cs="Times New Roman"/>
          <w:color w:val="0000FF"/>
          <w:sz w:val="22"/>
          <w:szCs w:val="22"/>
        </w:rPr>
      </w:pPr>
      <w:r w:rsidRPr="003B41F1">
        <w:rPr>
          <w:rFonts w:cs="Times New Roman"/>
          <w:sz w:val="22"/>
          <w:szCs w:val="22"/>
        </w:rPr>
        <w:t>(dále jen „zhotovitel“)</w:t>
      </w:r>
      <w:r w:rsidRPr="004D5F56">
        <w:rPr>
          <w:rFonts w:cs="Times New Roman"/>
          <w:color w:val="0000FF"/>
          <w:sz w:val="22"/>
          <w:szCs w:val="22"/>
        </w:rPr>
        <w:tab/>
      </w:r>
    </w:p>
    <w:p w14:paraId="4FB464C9" w14:textId="77777777" w:rsidR="00F103F2" w:rsidRDefault="00F103F2" w:rsidP="008F4A0D">
      <w:pPr>
        <w:jc w:val="both"/>
        <w:rPr>
          <w:rFonts w:cs="Times New Roman"/>
          <w:sz w:val="22"/>
          <w:szCs w:val="22"/>
        </w:rPr>
      </w:pPr>
    </w:p>
    <w:p w14:paraId="4383F3E7" w14:textId="53AE9ECB" w:rsidR="006D1D2C" w:rsidRPr="005F6A4F" w:rsidRDefault="006D1D2C" w:rsidP="006D1D2C">
      <w:pPr>
        <w:jc w:val="both"/>
        <w:rPr>
          <w:rFonts w:cs="Times New Roman"/>
          <w:color w:val="000000"/>
          <w:sz w:val="22"/>
          <w:szCs w:val="22"/>
        </w:rPr>
      </w:pPr>
      <w:r w:rsidRPr="004D5F56">
        <w:rPr>
          <w:rFonts w:cs="Times New Roman"/>
          <w:sz w:val="22"/>
          <w:szCs w:val="22"/>
        </w:rPr>
        <w:t xml:space="preserve">uzavírají na základě </w:t>
      </w:r>
      <w:r>
        <w:rPr>
          <w:rFonts w:cs="Times New Roman"/>
          <w:sz w:val="22"/>
          <w:szCs w:val="22"/>
        </w:rPr>
        <w:t xml:space="preserve">výběrového řízení </w:t>
      </w:r>
      <w:r w:rsidRPr="00667B60">
        <w:rPr>
          <w:rFonts w:cs="Times New Roman"/>
          <w:sz w:val="22"/>
          <w:szCs w:val="22"/>
        </w:rPr>
        <w:t>podlimitní veřejné zakázky zadávané v souladu s § 151 odst. 1 zákona č. 134/2016 Sb., o zadávání veřejných zakázek, ve znění pozdějších předpisů (dále jen „</w:t>
      </w:r>
      <w:r>
        <w:rPr>
          <w:rFonts w:cs="Times New Roman"/>
          <w:sz w:val="22"/>
          <w:szCs w:val="22"/>
        </w:rPr>
        <w:t>ZZVZ</w:t>
      </w:r>
      <w:r w:rsidRPr="00667B60">
        <w:rPr>
          <w:rFonts w:cs="Times New Roman"/>
          <w:sz w:val="22"/>
          <w:szCs w:val="22"/>
        </w:rPr>
        <w:t xml:space="preserve">“), veřejným </w:t>
      </w:r>
      <w:r w:rsidRPr="005F6A4F">
        <w:rPr>
          <w:rFonts w:cs="Times New Roman"/>
          <w:sz w:val="22"/>
          <w:szCs w:val="22"/>
        </w:rPr>
        <w:t>zadavatelem (objednatelem) při výkonu relevantní činnosti podle § 158 odst. 1 ZZVZ mimo režim zákona, s názvem „</w:t>
      </w:r>
      <w:r w:rsidR="002326DF" w:rsidRPr="002326DF">
        <w:rPr>
          <w:b/>
        </w:rPr>
        <w:t>AČOV Tábor, navýšení kapacity uskladňovací nádrže</w:t>
      </w:r>
      <w:r w:rsidR="00454459" w:rsidRPr="005F6A4F">
        <w:rPr>
          <w:rFonts w:cs="Times New Roman"/>
          <w:bCs/>
          <w:sz w:val="22"/>
          <w:szCs w:val="22"/>
        </w:rPr>
        <w:t xml:space="preserve">“ </w:t>
      </w:r>
      <w:r w:rsidR="00454459" w:rsidRPr="005F6A4F">
        <w:rPr>
          <w:rFonts w:cs="Times New Roman"/>
          <w:color w:val="000000"/>
          <w:sz w:val="22"/>
          <w:szCs w:val="22"/>
        </w:rPr>
        <w:t xml:space="preserve">(dále jen „veřejná zakázka“), tuto smlouvu o dílo (dále jen „smlouva“). </w:t>
      </w:r>
    </w:p>
    <w:p w14:paraId="66C0AFC9" w14:textId="3CC3EDBB" w:rsidR="00454459" w:rsidRPr="005F6A4F" w:rsidRDefault="00454459" w:rsidP="006D1D2C">
      <w:pPr>
        <w:jc w:val="both"/>
        <w:rPr>
          <w:rFonts w:cs="Times New Roman"/>
          <w:color w:val="000000"/>
          <w:sz w:val="22"/>
          <w:szCs w:val="22"/>
        </w:rPr>
      </w:pPr>
      <w:r w:rsidRPr="005F6A4F">
        <w:rPr>
          <w:rFonts w:cs="Times New Roman"/>
          <w:color w:val="000000"/>
          <w:sz w:val="22"/>
          <w:szCs w:val="22"/>
        </w:rPr>
        <w:t>Podkladem pro uzavření této smlouvy je nabídka zhotovitele (dále jen „nabídka“) podaná ve veřejné zakázce.</w:t>
      </w:r>
    </w:p>
    <w:p w14:paraId="1B33CA8F" w14:textId="11F0BBF6" w:rsidR="008857FD" w:rsidRDefault="00712EB2" w:rsidP="00712EB2">
      <w:pPr>
        <w:pStyle w:val="Nadpis2"/>
        <w:jc w:val="center"/>
        <w:rPr>
          <w:b/>
        </w:rPr>
      </w:pPr>
      <w:r w:rsidRPr="00712EB2">
        <w:rPr>
          <w:b/>
        </w:rPr>
        <w:lastRenderedPageBreak/>
        <w:t>I</w:t>
      </w:r>
      <w:r>
        <w:rPr>
          <w:b/>
        </w:rPr>
        <w:t>I</w:t>
      </w:r>
      <w:r w:rsidRPr="00712EB2">
        <w:rPr>
          <w:b/>
        </w:rPr>
        <w:t xml:space="preserve">. </w:t>
      </w:r>
      <w:r w:rsidR="008857FD" w:rsidRPr="00712EB2">
        <w:rPr>
          <w:b/>
        </w:rPr>
        <w:t xml:space="preserve">Předmět </w:t>
      </w:r>
      <w:r w:rsidR="00BA3D2C" w:rsidRPr="00712EB2">
        <w:rPr>
          <w:b/>
        </w:rPr>
        <w:t>plnění</w:t>
      </w:r>
      <w:r w:rsidR="00865411" w:rsidRPr="00712EB2">
        <w:rPr>
          <w:b/>
        </w:rPr>
        <w:t xml:space="preserve"> (</w:t>
      </w:r>
      <w:r w:rsidR="00BA3D2C" w:rsidRPr="00712EB2">
        <w:rPr>
          <w:b/>
        </w:rPr>
        <w:t>dílo)</w:t>
      </w:r>
    </w:p>
    <w:p w14:paraId="57E97F1A" w14:textId="7EC35041" w:rsidR="00986E7F" w:rsidRPr="00A15B09" w:rsidRDefault="008857FD" w:rsidP="00480DE5">
      <w:pPr>
        <w:pStyle w:val="Zkladntext"/>
        <w:widowControl/>
        <w:numPr>
          <w:ilvl w:val="1"/>
          <w:numId w:val="6"/>
        </w:numPr>
        <w:tabs>
          <w:tab w:val="clear" w:pos="720"/>
        </w:tabs>
        <w:ind w:left="567" w:hanging="567"/>
        <w:jc w:val="both"/>
        <w:rPr>
          <w:bCs/>
          <w:sz w:val="22"/>
          <w:szCs w:val="22"/>
        </w:rPr>
      </w:pPr>
      <w:r w:rsidRPr="00480DE5">
        <w:rPr>
          <w:sz w:val="22"/>
        </w:rPr>
        <w:t xml:space="preserve">Předmětem </w:t>
      </w:r>
      <w:r w:rsidR="00BA3D2C" w:rsidRPr="00480DE5">
        <w:rPr>
          <w:sz w:val="22"/>
        </w:rPr>
        <w:t xml:space="preserve">plnění </w:t>
      </w:r>
      <w:r w:rsidRPr="00480DE5">
        <w:rPr>
          <w:sz w:val="22"/>
        </w:rPr>
        <w:t xml:space="preserve">je </w:t>
      </w:r>
      <w:r w:rsidRPr="00480DE5">
        <w:rPr>
          <w:sz w:val="22"/>
          <w:szCs w:val="22"/>
        </w:rPr>
        <w:t xml:space="preserve">realizace </w:t>
      </w:r>
      <w:r w:rsidR="003047EC" w:rsidRPr="00480DE5">
        <w:rPr>
          <w:sz w:val="22"/>
          <w:szCs w:val="22"/>
        </w:rPr>
        <w:t>stavební akce</w:t>
      </w:r>
      <w:r w:rsidR="000A7F10" w:rsidRPr="00480DE5">
        <w:rPr>
          <w:sz w:val="22"/>
          <w:szCs w:val="22"/>
        </w:rPr>
        <w:t xml:space="preserve">, projektu </w:t>
      </w:r>
      <w:r w:rsidR="00F67D44" w:rsidRPr="00480DE5">
        <w:rPr>
          <w:sz w:val="22"/>
          <w:szCs w:val="22"/>
        </w:rPr>
        <w:t xml:space="preserve">s názvem </w:t>
      </w:r>
      <w:r w:rsidR="000A1C31" w:rsidRPr="000A1C31">
        <w:rPr>
          <w:bCs/>
          <w:sz w:val="22"/>
          <w:szCs w:val="22"/>
        </w:rPr>
        <w:t>s názvem „</w:t>
      </w:r>
      <w:r w:rsidR="002326DF" w:rsidRPr="002326DF">
        <w:rPr>
          <w:bCs/>
          <w:sz w:val="22"/>
          <w:szCs w:val="22"/>
        </w:rPr>
        <w:t>AČOV Tábor, navýšení kapacity uskladňovací nádrže</w:t>
      </w:r>
      <w:r w:rsidR="000A1C31" w:rsidRPr="000A1C31">
        <w:rPr>
          <w:bCs/>
          <w:sz w:val="22"/>
          <w:szCs w:val="22"/>
        </w:rPr>
        <w:t>“</w:t>
      </w:r>
      <w:r w:rsidR="00EA580F">
        <w:rPr>
          <w:bCs/>
          <w:sz w:val="22"/>
          <w:szCs w:val="22"/>
        </w:rPr>
        <w:t xml:space="preserve"> </w:t>
      </w:r>
      <w:r w:rsidR="00F67D44" w:rsidRPr="00480DE5">
        <w:rPr>
          <w:sz w:val="22"/>
          <w:szCs w:val="22"/>
        </w:rPr>
        <w:t>a to podle podmínek veřejné zakázky zadávané objednatelem</w:t>
      </w:r>
      <w:r w:rsidR="00EA580F">
        <w:rPr>
          <w:sz w:val="22"/>
          <w:szCs w:val="22"/>
        </w:rPr>
        <w:t xml:space="preserve"> a </w:t>
      </w:r>
      <w:r w:rsidR="00F67D44" w:rsidRPr="00480DE5">
        <w:rPr>
          <w:sz w:val="22"/>
          <w:szCs w:val="22"/>
        </w:rPr>
        <w:t>podle projektové dokumentace</w:t>
      </w:r>
      <w:r w:rsidR="00E6570D" w:rsidRPr="00480DE5">
        <w:rPr>
          <w:sz w:val="22"/>
          <w:szCs w:val="22"/>
        </w:rPr>
        <w:t>,</w:t>
      </w:r>
      <w:r w:rsidR="00F67D44" w:rsidRPr="00480DE5">
        <w:rPr>
          <w:sz w:val="22"/>
          <w:szCs w:val="22"/>
        </w:rPr>
        <w:t xml:space="preserve"> soupisu stavebních prací, dodávek a služeb s výkazem výměr</w:t>
      </w:r>
      <w:r w:rsidR="00BB63E4" w:rsidRPr="00480DE5">
        <w:rPr>
          <w:sz w:val="22"/>
          <w:szCs w:val="22"/>
        </w:rPr>
        <w:t xml:space="preserve"> </w:t>
      </w:r>
      <w:r w:rsidR="002326DF" w:rsidRPr="002326DF">
        <w:rPr>
          <w:sz w:val="22"/>
          <w:szCs w:val="22"/>
        </w:rPr>
        <w:t xml:space="preserve">a Technickými podmínkami </w:t>
      </w:r>
      <w:r w:rsidR="008961F8" w:rsidRPr="00480DE5">
        <w:rPr>
          <w:sz w:val="22"/>
          <w:szCs w:val="22"/>
        </w:rPr>
        <w:t xml:space="preserve">(dále též „PD“) </w:t>
      </w:r>
      <w:r w:rsidR="00341573" w:rsidRPr="00480DE5">
        <w:rPr>
          <w:sz w:val="22"/>
          <w:szCs w:val="22"/>
        </w:rPr>
        <w:t xml:space="preserve">jejichž zpracovatelem je </w:t>
      </w:r>
      <w:r w:rsidR="00294D5B" w:rsidRPr="00480DE5">
        <w:rPr>
          <w:bCs/>
          <w:sz w:val="22"/>
          <w:szCs w:val="22"/>
        </w:rPr>
        <w:t xml:space="preserve">projekční kancelář </w:t>
      </w:r>
      <w:r w:rsidR="002326DF" w:rsidRPr="002326DF">
        <w:rPr>
          <w:bCs/>
          <w:sz w:val="22"/>
          <w:szCs w:val="22"/>
        </w:rPr>
        <w:t xml:space="preserve">EKOEKO s.r.o. se sídlem F. A. </w:t>
      </w:r>
      <w:proofErr w:type="spellStart"/>
      <w:r w:rsidR="002326DF" w:rsidRPr="002326DF">
        <w:rPr>
          <w:bCs/>
          <w:sz w:val="22"/>
          <w:szCs w:val="22"/>
        </w:rPr>
        <w:t>Gerstnera</w:t>
      </w:r>
      <w:proofErr w:type="spellEnd"/>
      <w:r w:rsidR="002326DF" w:rsidRPr="002326DF">
        <w:rPr>
          <w:bCs/>
          <w:sz w:val="22"/>
          <w:szCs w:val="22"/>
        </w:rPr>
        <w:t xml:space="preserve"> 2151/6, 370 01 České Budějovice, IČO: 25184750</w:t>
      </w:r>
      <w:r w:rsidR="0026007D" w:rsidRPr="00480DE5">
        <w:rPr>
          <w:sz w:val="22"/>
          <w:szCs w:val="22"/>
        </w:rPr>
        <w:t>,</w:t>
      </w:r>
      <w:r w:rsidR="00F67D44" w:rsidRPr="00480DE5">
        <w:rPr>
          <w:sz w:val="22"/>
          <w:szCs w:val="22"/>
        </w:rPr>
        <w:t xml:space="preserve"> dále podle</w:t>
      </w:r>
      <w:r w:rsidR="00BD739D" w:rsidRPr="00480DE5">
        <w:rPr>
          <w:rFonts w:eastAsia="Times New Roman" w:cs="Times New Roman"/>
          <w:kern w:val="0"/>
          <w:sz w:val="22"/>
          <w:szCs w:val="22"/>
          <w:lang w:eastAsia="ar-SA" w:bidi="ar-SA"/>
        </w:rPr>
        <w:t xml:space="preserve"> nabídky zhotovitele</w:t>
      </w:r>
      <w:r w:rsidR="00DD4C7A" w:rsidRPr="00480DE5">
        <w:rPr>
          <w:rFonts w:eastAsia="Times New Roman" w:cs="Times New Roman"/>
          <w:kern w:val="0"/>
          <w:sz w:val="22"/>
          <w:szCs w:val="22"/>
          <w:lang w:eastAsia="ar-SA" w:bidi="ar-SA"/>
        </w:rPr>
        <w:t xml:space="preserve"> podané ve veřejné zakázce</w:t>
      </w:r>
      <w:r w:rsidR="00BD739D" w:rsidRPr="00480DE5">
        <w:rPr>
          <w:rFonts w:eastAsia="Times New Roman" w:cs="Times New Roman"/>
          <w:kern w:val="0"/>
          <w:sz w:val="22"/>
          <w:szCs w:val="22"/>
          <w:lang w:eastAsia="ar-SA" w:bidi="ar-SA"/>
        </w:rPr>
        <w:t xml:space="preserve"> </w:t>
      </w:r>
      <w:r w:rsidR="00CB7493" w:rsidRPr="00480DE5">
        <w:rPr>
          <w:rFonts w:eastAsia="Times New Roman" w:cs="Times New Roman"/>
          <w:kern w:val="0"/>
          <w:sz w:val="22"/>
          <w:szCs w:val="22"/>
          <w:lang w:eastAsia="ar-SA" w:bidi="ar-SA"/>
        </w:rPr>
        <w:t>a podmínek</w:t>
      </w:r>
      <w:r w:rsidR="00BD739D" w:rsidRPr="00480DE5">
        <w:rPr>
          <w:rFonts w:eastAsia="Times New Roman" w:cs="Times New Roman"/>
          <w:kern w:val="0"/>
          <w:sz w:val="22"/>
          <w:szCs w:val="22"/>
          <w:lang w:eastAsia="ar-SA" w:bidi="ar-SA"/>
        </w:rPr>
        <w:t xml:space="preserve"> </w:t>
      </w:r>
      <w:r w:rsidR="00F67D44" w:rsidRPr="00480DE5">
        <w:rPr>
          <w:sz w:val="22"/>
          <w:szCs w:val="22"/>
        </w:rPr>
        <w:t>této smlouvy</w:t>
      </w:r>
      <w:r w:rsidR="00986E7F" w:rsidRPr="00480DE5">
        <w:rPr>
          <w:sz w:val="22"/>
          <w:szCs w:val="22"/>
        </w:rPr>
        <w:t xml:space="preserve">. </w:t>
      </w:r>
    </w:p>
    <w:p w14:paraId="593334DA" w14:textId="77777777" w:rsidR="00CB7493" w:rsidRPr="00480DE5" w:rsidRDefault="00CB7493" w:rsidP="00D57F2D">
      <w:pPr>
        <w:pStyle w:val="Zkladntext"/>
        <w:widowControl/>
        <w:numPr>
          <w:ilvl w:val="1"/>
          <w:numId w:val="6"/>
        </w:numPr>
        <w:tabs>
          <w:tab w:val="clear" w:pos="720"/>
        </w:tabs>
        <w:ind w:left="567" w:hanging="567"/>
        <w:jc w:val="both"/>
        <w:rPr>
          <w:sz w:val="22"/>
        </w:rPr>
      </w:pPr>
      <w:r w:rsidRPr="00480DE5">
        <w:rPr>
          <w:sz w:val="22"/>
        </w:rPr>
        <w:t xml:space="preserve">Zhotovitel odpovídá za to, že dílo bude realizováno v takovém rozsahu, provedení a kvalitě, funkční, odpovídající podmínkám pro provedení kolaudace díla, s vlastnostmi a parametry stanovenými ve smlouvě, a zhotovitel tedy odpovídá za jeho kompletnost, provozuschopnost, bezpečnost, včasnost dokončení, dosažení garantovaných parametrů, a v rámci svých kompetencí v souladu se smlouvou i za jeho </w:t>
      </w:r>
      <w:proofErr w:type="spellStart"/>
      <w:r w:rsidRPr="00480DE5">
        <w:rPr>
          <w:sz w:val="22"/>
        </w:rPr>
        <w:t>kolaudovatelnost</w:t>
      </w:r>
      <w:proofErr w:type="spellEnd"/>
      <w:r w:rsidRPr="00480DE5">
        <w:rPr>
          <w:sz w:val="22"/>
        </w:rPr>
        <w:t xml:space="preserve"> a možnost řádného trvalého provozování.</w:t>
      </w:r>
    </w:p>
    <w:p w14:paraId="211C7C50" w14:textId="7067A775" w:rsidR="000B6ACF" w:rsidRDefault="009D6C77" w:rsidP="000B6ACF">
      <w:pPr>
        <w:widowControl/>
        <w:numPr>
          <w:ilvl w:val="1"/>
          <w:numId w:val="6"/>
        </w:numPr>
        <w:tabs>
          <w:tab w:val="clear" w:pos="720"/>
        </w:tabs>
        <w:ind w:left="567" w:hanging="567"/>
        <w:jc w:val="both"/>
        <w:rPr>
          <w:kern w:val="2"/>
          <w:sz w:val="22"/>
        </w:rPr>
      </w:pPr>
      <w:r>
        <w:rPr>
          <w:kern w:val="2"/>
          <w:sz w:val="22"/>
        </w:rPr>
        <w:t>Nedílnou součástí p</w:t>
      </w:r>
      <w:r w:rsidR="002A6E0E" w:rsidRPr="00480DE5">
        <w:rPr>
          <w:kern w:val="2"/>
          <w:sz w:val="22"/>
        </w:rPr>
        <w:t>ředmě</w:t>
      </w:r>
      <w:r>
        <w:rPr>
          <w:kern w:val="2"/>
          <w:sz w:val="22"/>
        </w:rPr>
        <w:t xml:space="preserve">tu </w:t>
      </w:r>
      <w:r w:rsidR="002A6E0E" w:rsidRPr="00480DE5">
        <w:rPr>
          <w:kern w:val="2"/>
          <w:sz w:val="22"/>
        </w:rPr>
        <w:t xml:space="preserve">plnění </w:t>
      </w:r>
      <w:r w:rsidR="00AC2D2C">
        <w:rPr>
          <w:kern w:val="2"/>
          <w:sz w:val="22"/>
        </w:rPr>
        <w:t xml:space="preserve">(díla) </w:t>
      </w:r>
      <w:r w:rsidR="002A6E0E" w:rsidRPr="00480DE5">
        <w:rPr>
          <w:kern w:val="2"/>
          <w:sz w:val="22"/>
        </w:rPr>
        <w:t xml:space="preserve">je </w:t>
      </w:r>
      <w:r w:rsidR="000B6ACF">
        <w:rPr>
          <w:kern w:val="2"/>
          <w:sz w:val="22"/>
        </w:rPr>
        <w:t>též:</w:t>
      </w:r>
    </w:p>
    <w:p w14:paraId="2839CAC6" w14:textId="77AC6CDE" w:rsidR="000B6ACF" w:rsidRDefault="009D6C77" w:rsidP="009D6C77">
      <w:pPr>
        <w:widowControl/>
        <w:ind w:left="851" w:hanging="284"/>
        <w:jc w:val="both"/>
        <w:rPr>
          <w:kern w:val="2"/>
          <w:sz w:val="22"/>
        </w:rPr>
      </w:pPr>
      <w:r>
        <w:rPr>
          <w:kern w:val="2"/>
          <w:sz w:val="22"/>
        </w:rPr>
        <w:t xml:space="preserve">- </w:t>
      </w:r>
      <w:r>
        <w:rPr>
          <w:kern w:val="2"/>
          <w:sz w:val="22"/>
        </w:rPr>
        <w:tab/>
        <w:t xml:space="preserve">zřízení </w:t>
      </w:r>
      <w:r w:rsidR="000B6ACF" w:rsidRPr="000B6ACF">
        <w:rPr>
          <w:kern w:val="2"/>
          <w:sz w:val="22"/>
        </w:rPr>
        <w:t>zařízení staveniště, včetně dočasných deponií stavebního materiálu a skládek odpadů v potřebném rozsahu</w:t>
      </w:r>
      <w:r>
        <w:rPr>
          <w:kern w:val="2"/>
          <w:sz w:val="22"/>
        </w:rPr>
        <w:t>;</w:t>
      </w:r>
    </w:p>
    <w:p w14:paraId="2EA9E2F2" w14:textId="57BFC75F" w:rsidR="009D6C77" w:rsidRDefault="009D6C77" w:rsidP="009D6C77">
      <w:pPr>
        <w:widowControl/>
        <w:ind w:left="851" w:hanging="284"/>
        <w:jc w:val="both"/>
        <w:rPr>
          <w:kern w:val="2"/>
          <w:sz w:val="22"/>
        </w:rPr>
      </w:pPr>
      <w:r>
        <w:rPr>
          <w:kern w:val="2"/>
          <w:sz w:val="22"/>
        </w:rPr>
        <w:t xml:space="preserve">- </w:t>
      </w:r>
      <w:r>
        <w:rPr>
          <w:kern w:val="2"/>
          <w:sz w:val="22"/>
        </w:rPr>
        <w:tab/>
        <w:t>vytýčení staveb a podzemních zařízení;</w:t>
      </w:r>
    </w:p>
    <w:p w14:paraId="6D82AD90" w14:textId="0A1F0725" w:rsidR="009D6C77" w:rsidRDefault="009D6C77" w:rsidP="009D6C77">
      <w:pPr>
        <w:widowControl/>
        <w:ind w:left="851" w:hanging="284"/>
        <w:jc w:val="both"/>
        <w:rPr>
          <w:kern w:val="2"/>
          <w:sz w:val="22"/>
        </w:rPr>
      </w:pPr>
      <w:r>
        <w:rPr>
          <w:kern w:val="2"/>
          <w:sz w:val="22"/>
        </w:rPr>
        <w:t>-</w:t>
      </w:r>
      <w:r>
        <w:rPr>
          <w:kern w:val="2"/>
          <w:sz w:val="22"/>
        </w:rPr>
        <w:tab/>
        <w:t>vypracování dodavatelské dokumentace pro realizaci stavby vč. aktualizace harmonogramu postupu stavebních prací, dodávek a služeb;</w:t>
      </w:r>
    </w:p>
    <w:p w14:paraId="3B0A73D6" w14:textId="32D7D0AC" w:rsidR="009D6C77" w:rsidRDefault="009D6C77" w:rsidP="009D6C77">
      <w:pPr>
        <w:widowControl/>
        <w:ind w:left="851" w:hanging="284"/>
        <w:jc w:val="both"/>
        <w:rPr>
          <w:kern w:val="2"/>
          <w:sz w:val="22"/>
        </w:rPr>
      </w:pPr>
      <w:r>
        <w:rPr>
          <w:kern w:val="2"/>
          <w:sz w:val="22"/>
        </w:rPr>
        <w:t>-</w:t>
      </w:r>
      <w:r>
        <w:rPr>
          <w:kern w:val="2"/>
          <w:sz w:val="22"/>
        </w:rPr>
        <w:tab/>
        <w:t xml:space="preserve">vypracování dokumentace skutečného provedení stavby, </w:t>
      </w:r>
      <w:r w:rsidRPr="009D6C77">
        <w:rPr>
          <w:kern w:val="2"/>
          <w:sz w:val="22"/>
        </w:rPr>
        <w:t>která bude odpovídat svým rozsahem zadávací dokumentaci, doplněné o vybrané přílohy dodavatelské dokumentace. Výsledný soubor příloh zobrazí stav díla v okamžiku jeho dokončení</w:t>
      </w:r>
      <w:r>
        <w:rPr>
          <w:kern w:val="2"/>
          <w:sz w:val="22"/>
        </w:rPr>
        <w:t>;</w:t>
      </w:r>
    </w:p>
    <w:p w14:paraId="24792B1A" w14:textId="09079BCD" w:rsidR="009D6C77" w:rsidRDefault="009D6C77" w:rsidP="009D6C77">
      <w:pPr>
        <w:widowControl/>
        <w:ind w:left="851" w:hanging="284"/>
        <w:jc w:val="both"/>
        <w:rPr>
          <w:kern w:val="2"/>
          <w:sz w:val="22"/>
        </w:rPr>
      </w:pPr>
      <w:r>
        <w:rPr>
          <w:kern w:val="2"/>
          <w:sz w:val="22"/>
        </w:rPr>
        <w:t>-</w:t>
      </w:r>
      <w:r>
        <w:rPr>
          <w:kern w:val="2"/>
          <w:sz w:val="22"/>
        </w:rPr>
        <w:tab/>
        <w:t>geodetické zaměření stavby a zpracování situačního plánu skutečného provedení stavby;</w:t>
      </w:r>
    </w:p>
    <w:p w14:paraId="4429FA7E" w14:textId="7695E7E6" w:rsidR="009D6C77" w:rsidRDefault="009D6C77" w:rsidP="009D6C77">
      <w:pPr>
        <w:widowControl/>
        <w:ind w:left="851" w:hanging="284"/>
        <w:jc w:val="both"/>
        <w:rPr>
          <w:kern w:val="2"/>
          <w:sz w:val="22"/>
        </w:rPr>
      </w:pPr>
      <w:r>
        <w:rPr>
          <w:kern w:val="2"/>
          <w:sz w:val="22"/>
        </w:rPr>
        <w:t>-</w:t>
      </w:r>
      <w:r>
        <w:rPr>
          <w:kern w:val="2"/>
          <w:sz w:val="22"/>
        </w:rPr>
        <w:tab/>
        <w:t xml:space="preserve">aktualizace provozního řádu </w:t>
      </w:r>
      <w:r w:rsidR="00B4030D">
        <w:rPr>
          <w:kern w:val="2"/>
          <w:sz w:val="22"/>
        </w:rPr>
        <w:t>A</w:t>
      </w:r>
      <w:r>
        <w:rPr>
          <w:kern w:val="2"/>
          <w:sz w:val="22"/>
        </w:rPr>
        <w:t>ČOV</w:t>
      </w:r>
      <w:r w:rsidR="003B04D8">
        <w:rPr>
          <w:kern w:val="2"/>
          <w:sz w:val="22"/>
        </w:rPr>
        <w:t>;</w:t>
      </w:r>
    </w:p>
    <w:p w14:paraId="0BD6FBF3" w14:textId="43B8FB9F" w:rsidR="003B04D8" w:rsidRDefault="003B04D8" w:rsidP="009D6C77">
      <w:pPr>
        <w:widowControl/>
        <w:ind w:left="851" w:hanging="284"/>
        <w:jc w:val="both"/>
        <w:rPr>
          <w:kern w:val="2"/>
          <w:sz w:val="22"/>
        </w:rPr>
      </w:pPr>
      <w:r>
        <w:rPr>
          <w:kern w:val="2"/>
          <w:sz w:val="22"/>
        </w:rPr>
        <w:t>-</w:t>
      </w:r>
      <w:r>
        <w:rPr>
          <w:kern w:val="2"/>
          <w:sz w:val="22"/>
        </w:rPr>
        <w:tab/>
        <w:t>zajištění dokladů požadovaných k předání a převzetí díla, vždy ve dvou tištěných vyhotoveních;</w:t>
      </w:r>
    </w:p>
    <w:p w14:paraId="6B211815" w14:textId="3B302CA3" w:rsidR="003B04D8" w:rsidRDefault="003B04D8" w:rsidP="009D6C77">
      <w:pPr>
        <w:widowControl/>
        <w:ind w:left="851" w:hanging="284"/>
        <w:jc w:val="both"/>
        <w:rPr>
          <w:kern w:val="2"/>
          <w:sz w:val="22"/>
        </w:rPr>
      </w:pPr>
      <w:r>
        <w:rPr>
          <w:kern w:val="2"/>
          <w:sz w:val="22"/>
        </w:rPr>
        <w:t>-</w:t>
      </w:r>
      <w:r>
        <w:rPr>
          <w:kern w:val="2"/>
          <w:sz w:val="22"/>
        </w:rPr>
        <w:tab/>
        <w:t>zajištění provedení komplexní zkoušky ucelených provozních jednotek ČOV;</w:t>
      </w:r>
    </w:p>
    <w:p w14:paraId="1278F758" w14:textId="3301EC09" w:rsidR="003B04D8" w:rsidRDefault="003B04D8" w:rsidP="00B4030D">
      <w:pPr>
        <w:pStyle w:val="Zkladntext"/>
        <w:widowControl/>
        <w:ind w:left="567"/>
        <w:jc w:val="both"/>
        <w:rPr>
          <w:kern w:val="2"/>
          <w:sz w:val="22"/>
        </w:rPr>
      </w:pPr>
      <w:r>
        <w:rPr>
          <w:kern w:val="2"/>
          <w:sz w:val="22"/>
        </w:rPr>
        <w:t>a to v </w:t>
      </w:r>
      <w:r w:rsidRPr="00B4030D">
        <w:rPr>
          <w:sz w:val="22"/>
        </w:rPr>
        <w:t>rozsahu</w:t>
      </w:r>
      <w:r>
        <w:rPr>
          <w:kern w:val="2"/>
          <w:sz w:val="22"/>
        </w:rPr>
        <w:t xml:space="preserve"> čl. 4 „Vedlejší a ostatní náklady“ Technických podmínek, které jsou součástí PD.</w:t>
      </w:r>
    </w:p>
    <w:p w14:paraId="2043A3E6" w14:textId="310C71D7" w:rsidR="00B4030D" w:rsidRDefault="00B4030D" w:rsidP="00B4030D">
      <w:pPr>
        <w:widowControl/>
        <w:numPr>
          <w:ilvl w:val="1"/>
          <w:numId w:val="6"/>
        </w:numPr>
        <w:tabs>
          <w:tab w:val="clear" w:pos="720"/>
        </w:tabs>
        <w:ind w:left="567" w:hanging="567"/>
        <w:jc w:val="both"/>
        <w:rPr>
          <w:kern w:val="2"/>
          <w:sz w:val="22"/>
        </w:rPr>
      </w:pPr>
      <w:r>
        <w:rPr>
          <w:kern w:val="2"/>
          <w:sz w:val="22"/>
        </w:rPr>
        <w:t>P</w:t>
      </w:r>
      <w:r w:rsidRPr="00B4030D">
        <w:rPr>
          <w:kern w:val="2"/>
          <w:sz w:val="22"/>
        </w:rPr>
        <w:t>ostup realizace díla nevyžaduje odstávky stávajícího provozu AČOV s výjimkou krátkodobých zásahů pro napojení nových potrubních a kabelových tras. Mimořádná opatření, související s neplánovaným narušením provozu AČOV vlivem neschválené či nevhodné činnosti pracovníků stavby, budou nákladem zhotovitele.</w:t>
      </w:r>
    </w:p>
    <w:p w14:paraId="27A5BA58" w14:textId="77777777" w:rsidR="00B4030D" w:rsidRDefault="00B4030D" w:rsidP="009D6C77">
      <w:pPr>
        <w:widowControl/>
        <w:ind w:left="851" w:hanging="284"/>
        <w:jc w:val="both"/>
        <w:rPr>
          <w:kern w:val="2"/>
          <w:sz w:val="22"/>
        </w:rPr>
      </w:pPr>
    </w:p>
    <w:p w14:paraId="5F79359D" w14:textId="09C4D71E" w:rsidR="00F67D44" w:rsidRPr="00480DE5" w:rsidRDefault="00480DE5" w:rsidP="00480DE5">
      <w:pPr>
        <w:pStyle w:val="Nadpis2"/>
        <w:jc w:val="center"/>
        <w:rPr>
          <w:b/>
        </w:rPr>
      </w:pPr>
      <w:r w:rsidRPr="00480DE5">
        <w:rPr>
          <w:b/>
        </w:rPr>
        <w:t xml:space="preserve">III. </w:t>
      </w:r>
      <w:r w:rsidR="00F67D44" w:rsidRPr="00480DE5">
        <w:rPr>
          <w:b/>
        </w:rPr>
        <w:t>Určení díla</w:t>
      </w:r>
    </w:p>
    <w:p w14:paraId="5C10531D" w14:textId="3BFD8012" w:rsidR="00ED1934" w:rsidRPr="00DD107E" w:rsidRDefault="00ED1934" w:rsidP="00D57F2D">
      <w:pPr>
        <w:pStyle w:val="Zkladntext"/>
        <w:widowControl/>
        <w:numPr>
          <w:ilvl w:val="1"/>
          <w:numId w:val="5"/>
        </w:numPr>
        <w:tabs>
          <w:tab w:val="left" w:pos="567"/>
        </w:tabs>
        <w:ind w:left="567" w:hanging="567"/>
        <w:jc w:val="both"/>
        <w:rPr>
          <w:sz w:val="22"/>
        </w:rPr>
      </w:pPr>
      <w:r w:rsidRPr="00803584">
        <w:rPr>
          <w:sz w:val="22"/>
        </w:rPr>
        <w:t xml:space="preserve">Zhotovitel se zavazuje provést dílo na svůj náklad a na své nebezpečí a objednatel dílo převzít a zaplatit cenu za zhotovení díla, přičemž celkový souhrn vlastností provedeného díla je určen obecně závaznými předpisy, platnými českými a evropskými technickými normami (v případě, že ČSN nebudou v souladu s evropskými technickými normami, mají přednost ty normy, které obsahují přísnější požadavky), zadávací dokumentací </w:t>
      </w:r>
      <w:r w:rsidR="00512487">
        <w:rPr>
          <w:sz w:val="22"/>
        </w:rPr>
        <w:t>výběrového</w:t>
      </w:r>
      <w:r>
        <w:rPr>
          <w:sz w:val="22"/>
        </w:rPr>
        <w:t xml:space="preserve"> řízení </w:t>
      </w:r>
      <w:r w:rsidR="00855B95">
        <w:rPr>
          <w:sz w:val="22"/>
        </w:rPr>
        <w:t>veřejné zakázky</w:t>
      </w:r>
      <w:r w:rsidRPr="00803584">
        <w:rPr>
          <w:sz w:val="22"/>
        </w:rPr>
        <w:t>, podmínkami z vydaných územních a stavebních povolení, požadavky dotčených orgánů státní správy a samosprávy a touto smlouvou.</w:t>
      </w:r>
      <w:r w:rsidRPr="00DD107E">
        <w:rPr>
          <w:sz w:val="22"/>
        </w:rPr>
        <w:t xml:space="preserve">   </w:t>
      </w:r>
    </w:p>
    <w:p w14:paraId="7D0629DC" w14:textId="1F42DA92" w:rsidR="00D90D17" w:rsidRPr="00ED1934" w:rsidRDefault="00D90D17" w:rsidP="00F13D09">
      <w:pPr>
        <w:ind w:left="567"/>
        <w:jc w:val="both"/>
        <w:rPr>
          <w:sz w:val="22"/>
        </w:rPr>
      </w:pPr>
      <w:r w:rsidRPr="00ED1934">
        <w:rPr>
          <w:sz w:val="22"/>
        </w:rPr>
        <w:t>Součástí předmětu plnění je provedení všech dalších činností souvisejících s dodávkou stavebních prací</w:t>
      </w:r>
      <w:r w:rsidR="0085238D" w:rsidRPr="00ED1934">
        <w:rPr>
          <w:sz w:val="22"/>
        </w:rPr>
        <w:t>, dodávek a služeb</w:t>
      </w:r>
      <w:r w:rsidRPr="00ED1934">
        <w:rPr>
          <w:sz w:val="22"/>
        </w:rPr>
        <w:t>, jejichž provedení je pro řádné dokončení díla nezbytné,</w:t>
      </w:r>
      <w:r w:rsidR="003E448A">
        <w:rPr>
          <w:sz w:val="22"/>
        </w:rPr>
        <w:t xml:space="preserve"> přičemž jsou tyto činnosti zahrnuté v celkové ceně díla a jednotlivých položkách. Jedná se</w:t>
      </w:r>
      <w:r w:rsidRPr="00ED1934">
        <w:rPr>
          <w:sz w:val="22"/>
        </w:rPr>
        <w:t xml:space="preserve"> zejména</w:t>
      </w:r>
      <w:r w:rsidR="003E448A">
        <w:rPr>
          <w:sz w:val="22"/>
        </w:rPr>
        <w:t xml:space="preserve"> o</w:t>
      </w:r>
      <w:r w:rsidRPr="00ED1934">
        <w:rPr>
          <w:sz w:val="22"/>
        </w:rPr>
        <w:t>:</w:t>
      </w:r>
    </w:p>
    <w:p w14:paraId="084E1BDB"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 xml:space="preserve">zajištění nezbytných opatření nutných pro neporušení veškerých inženýrských sítí během </w:t>
      </w:r>
      <w:bookmarkStart w:id="0" w:name="_Hlk59526880"/>
      <w:r w:rsidRPr="006503C6">
        <w:rPr>
          <w:rFonts w:cs="Times New Roman"/>
          <w:sz w:val="22"/>
          <w:szCs w:val="22"/>
          <w:lang w:eastAsia="ar-SA" w:bidi="ar-SA"/>
        </w:rPr>
        <w:t>výstavby,</w:t>
      </w:r>
    </w:p>
    <w:p w14:paraId="378F5409"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bookmarkStart w:id="1" w:name="_Hlk59526889"/>
      <w:bookmarkEnd w:id="0"/>
      <w:r w:rsidRPr="006503C6">
        <w:rPr>
          <w:rFonts w:cs="Times New Roman"/>
          <w:sz w:val="22"/>
          <w:szCs w:val="22"/>
          <w:lang w:eastAsia="ar-SA" w:bidi="ar-SA"/>
        </w:rPr>
        <w:t>zajištění objektu proti dešti a dalším povětrnostním vlivům během rekonstrukce,</w:t>
      </w:r>
    </w:p>
    <w:bookmarkEnd w:id="1"/>
    <w:p w14:paraId="1097AEF2"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prokazatelné vytýčení všech inženýrských sítí na částech staveniště s výkopovými pracemi před zahájením prací,</w:t>
      </w:r>
    </w:p>
    <w:p w14:paraId="261F2CF1"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zabezpečení podmínek stanovených správci inženýrských sítí,</w:t>
      </w:r>
    </w:p>
    <w:p w14:paraId="150BE7C7"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bookmarkStart w:id="2" w:name="_Hlk59526905"/>
      <w:r w:rsidRPr="006503C6">
        <w:rPr>
          <w:rFonts w:cs="Times New Roman"/>
          <w:sz w:val="22"/>
          <w:szCs w:val="22"/>
          <w:lang w:eastAsia="ar-SA" w:bidi="ar-SA"/>
        </w:rPr>
        <w:t>vytýčení stavby oprávněným geodetem za přítomnosti objednatele a dozoru objednatele,</w:t>
      </w:r>
    </w:p>
    <w:p w14:paraId="04C7890D"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zajištění všech nezbytných průzkumů nutných pro řádné provádění a dokončení díla,</w:t>
      </w:r>
    </w:p>
    <w:bookmarkEnd w:id="2"/>
    <w:p w14:paraId="75E15D55"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vypracování časového postupu výstavby dle předpokládaných termínů doby plnění,</w:t>
      </w:r>
    </w:p>
    <w:p w14:paraId="61C68D1F"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 xml:space="preserve">vypracování 2 </w:t>
      </w:r>
      <w:proofErr w:type="spellStart"/>
      <w:r w:rsidRPr="006503C6">
        <w:rPr>
          <w:rFonts w:cs="Times New Roman"/>
          <w:sz w:val="22"/>
          <w:szCs w:val="22"/>
          <w:lang w:eastAsia="ar-SA" w:bidi="ar-SA"/>
        </w:rPr>
        <w:t>paré</w:t>
      </w:r>
      <w:proofErr w:type="spellEnd"/>
      <w:r w:rsidRPr="006503C6">
        <w:rPr>
          <w:rFonts w:cs="Times New Roman"/>
          <w:sz w:val="22"/>
          <w:szCs w:val="22"/>
          <w:lang w:eastAsia="ar-SA" w:bidi="ar-SA"/>
        </w:rPr>
        <w:t xml:space="preserve"> dokumentace skutečného provedení stavby v listinné podobě a 1x v podobě elektronické,</w:t>
      </w:r>
    </w:p>
    <w:p w14:paraId="29A3B340" w14:textId="5C24957F" w:rsidR="003E448A" w:rsidRPr="006503C6" w:rsidRDefault="003E448A" w:rsidP="00D57F2D">
      <w:pPr>
        <w:widowControl/>
        <w:numPr>
          <w:ilvl w:val="0"/>
          <w:numId w:val="14"/>
        </w:numPr>
        <w:ind w:left="851" w:hanging="284"/>
        <w:jc w:val="both"/>
        <w:rPr>
          <w:rFonts w:cs="Times New Roman"/>
          <w:sz w:val="22"/>
          <w:szCs w:val="22"/>
          <w:lang w:eastAsia="ar-SA" w:bidi="ar-SA"/>
        </w:rPr>
      </w:pPr>
      <w:bookmarkStart w:id="3" w:name="_Hlk59526921"/>
      <w:r>
        <w:rPr>
          <w:rFonts w:cs="Times New Roman"/>
          <w:sz w:val="22"/>
          <w:szCs w:val="22"/>
          <w:lang w:eastAsia="ar-SA" w:bidi="ar-SA"/>
        </w:rPr>
        <w:t>vyhotovování změnových listů a návrhů dodatku ke smlouvě,</w:t>
      </w:r>
    </w:p>
    <w:bookmarkEnd w:id="3"/>
    <w:p w14:paraId="1C3A15F5" w14:textId="31173D5D" w:rsidR="006503C6" w:rsidRPr="009055A6" w:rsidRDefault="009055A6" w:rsidP="00D57F2D">
      <w:pPr>
        <w:widowControl/>
        <w:numPr>
          <w:ilvl w:val="0"/>
          <w:numId w:val="14"/>
        </w:numPr>
        <w:ind w:left="851" w:hanging="284"/>
        <w:jc w:val="both"/>
        <w:rPr>
          <w:rFonts w:cs="Times New Roman"/>
          <w:sz w:val="22"/>
          <w:szCs w:val="22"/>
          <w:lang w:eastAsia="ar-SA" w:bidi="ar-SA"/>
        </w:rPr>
      </w:pPr>
      <w:r w:rsidRPr="009055A6">
        <w:rPr>
          <w:rFonts w:cs="Times New Roman"/>
          <w:sz w:val="22"/>
          <w:szCs w:val="22"/>
          <w:lang w:eastAsia="ar-SA" w:bidi="ar-SA"/>
        </w:rPr>
        <w:lastRenderedPageBreak/>
        <w:t xml:space="preserve">v případě potřeby </w:t>
      </w:r>
      <w:r w:rsidR="006503C6" w:rsidRPr="009055A6">
        <w:rPr>
          <w:rFonts w:cs="Times New Roman"/>
          <w:sz w:val="22"/>
          <w:szCs w:val="22"/>
          <w:lang w:eastAsia="ar-SA" w:bidi="ar-SA"/>
        </w:rPr>
        <w:t>fotografické, případně video zdokumentování stavu všech sousedních nemovitostí před zahájením a po skončení prací s případným potvrzením jejich majitelů,</w:t>
      </w:r>
    </w:p>
    <w:p w14:paraId="7B691EF5" w14:textId="77777777" w:rsidR="006503C6" w:rsidRPr="009055A6" w:rsidRDefault="006503C6" w:rsidP="00D57F2D">
      <w:pPr>
        <w:widowControl/>
        <w:numPr>
          <w:ilvl w:val="0"/>
          <w:numId w:val="14"/>
        </w:numPr>
        <w:ind w:left="851" w:hanging="284"/>
        <w:jc w:val="both"/>
        <w:rPr>
          <w:rFonts w:cs="Times New Roman"/>
          <w:sz w:val="22"/>
          <w:szCs w:val="22"/>
          <w:lang w:eastAsia="ar-SA" w:bidi="ar-SA"/>
        </w:rPr>
      </w:pPr>
      <w:bookmarkStart w:id="4" w:name="_Hlk59527064"/>
      <w:r w:rsidRPr="009055A6">
        <w:rPr>
          <w:rFonts w:cs="Times New Roman"/>
          <w:sz w:val="22"/>
          <w:szCs w:val="22"/>
          <w:lang w:eastAsia="ar-SA" w:bidi="ar-SA"/>
        </w:rPr>
        <w:t>fotodokumentace průběhu stavby, včetně zadokumentování křížení s inženýrskými sítěmi,</w:t>
      </w:r>
    </w:p>
    <w:bookmarkEnd w:id="4"/>
    <w:p w14:paraId="0AD59DBC" w14:textId="77777777" w:rsidR="006503C6" w:rsidRPr="009055A6" w:rsidRDefault="006503C6" w:rsidP="00D57F2D">
      <w:pPr>
        <w:widowControl/>
        <w:numPr>
          <w:ilvl w:val="0"/>
          <w:numId w:val="14"/>
        </w:numPr>
        <w:ind w:left="851" w:hanging="284"/>
        <w:jc w:val="both"/>
        <w:rPr>
          <w:rFonts w:cs="Times New Roman"/>
          <w:sz w:val="22"/>
          <w:szCs w:val="22"/>
          <w:lang w:eastAsia="ar-SA" w:bidi="ar-SA"/>
        </w:rPr>
      </w:pPr>
      <w:r w:rsidRPr="009055A6">
        <w:rPr>
          <w:rFonts w:cs="Times New Roman"/>
          <w:sz w:val="22"/>
          <w:szCs w:val="22"/>
          <w:lang w:eastAsia="ar-SA" w:bidi="ar-SA"/>
        </w:rPr>
        <w:t>provedení kontrolních a průkazních zkoušek,</w:t>
      </w:r>
    </w:p>
    <w:p w14:paraId="4010EB2C" w14:textId="413E3B24"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zachování přístupu do jednotlivých objektů po celou dobu výstavby,</w:t>
      </w:r>
      <w:r w:rsidR="00796C05">
        <w:rPr>
          <w:rFonts w:cs="Times New Roman"/>
          <w:sz w:val="22"/>
          <w:szCs w:val="22"/>
          <w:lang w:eastAsia="ar-SA" w:bidi="ar-SA"/>
        </w:rPr>
        <w:t xml:space="preserve"> včetně </w:t>
      </w:r>
      <w:r w:rsidR="006F3A4A">
        <w:rPr>
          <w:rFonts w:cs="Times New Roman"/>
          <w:sz w:val="22"/>
          <w:szCs w:val="22"/>
          <w:lang w:eastAsia="ar-SA" w:bidi="ar-SA"/>
        </w:rPr>
        <w:t>zhotovení a instalace provizorních přístupových lávek a jejich přemisťování,</w:t>
      </w:r>
      <w:r w:rsidRPr="006503C6">
        <w:rPr>
          <w:rFonts w:cs="Times New Roman"/>
          <w:sz w:val="22"/>
          <w:szCs w:val="22"/>
          <w:lang w:eastAsia="ar-SA" w:bidi="ar-SA"/>
        </w:rPr>
        <w:t xml:space="preserve"> </w:t>
      </w:r>
    </w:p>
    <w:p w14:paraId="641AC176" w14:textId="15CEF2C8" w:rsidR="006503C6" w:rsidRPr="006503C6" w:rsidRDefault="009055A6" w:rsidP="00D57F2D">
      <w:pPr>
        <w:widowControl/>
        <w:numPr>
          <w:ilvl w:val="0"/>
          <w:numId w:val="14"/>
        </w:numPr>
        <w:ind w:left="851" w:hanging="284"/>
        <w:jc w:val="both"/>
        <w:rPr>
          <w:rFonts w:cs="Times New Roman"/>
          <w:sz w:val="22"/>
          <w:szCs w:val="22"/>
          <w:lang w:eastAsia="ar-SA" w:bidi="ar-SA"/>
        </w:rPr>
      </w:pPr>
      <w:r>
        <w:rPr>
          <w:rFonts w:cs="Times New Roman"/>
          <w:sz w:val="22"/>
          <w:szCs w:val="22"/>
          <w:lang w:eastAsia="ar-SA" w:bidi="ar-SA"/>
        </w:rPr>
        <w:t xml:space="preserve">v případě potřeby </w:t>
      </w:r>
      <w:r w:rsidR="006503C6" w:rsidRPr="006503C6">
        <w:rPr>
          <w:rFonts w:cs="Times New Roman"/>
          <w:sz w:val="22"/>
          <w:szCs w:val="22"/>
          <w:lang w:eastAsia="ar-SA" w:bidi="ar-SA"/>
        </w:rPr>
        <w:t>zajištění dopravního značení k dopravním omezením, jejich údržba a přemisťování a následné odstranění,</w:t>
      </w:r>
    </w:p>
    <w:p w14:paraId="717CBAD5"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zajištění bezpečného pohybu chodců a vozidel záchranného systému a zachování přístupu k požárním hydrantům a uzávěrům plynu po celou dobu trvání stavby a zajištění příjezdu pro svoz komunálního odpadu a příjezd nezbytné techniky k okolním nemovitostem,</w:t>
      </w:r>
    </w:p>
    <w:p w14:paraId="41277E02" w14:textId="77777777" w:rsidR="006F3A4A"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v případě potřeby provedení opatření k dočasné ochraně vzrostlých stromů, jež mají být zachovány (bednění do výšky min. 2,0</w:t>
      </w:r>
      <w:r w:rsidR="00CE1D74">
        <w:rPr>
          <w:rFonts w:cs="Times New Roman"/>
          <w:sz w:val="22"/>
          <w:szCs w:val="22"/>
          <w:lang w:eastAsia="ar-SA" w:bidi="ar-SA"/>
        </w:rPr>
        <w:t xml:space="preserve"> </w:t>
      </w:r>
      <w:r w:rsidRPr="006503C6">
        <w:rPr>
          <w:rFonts w:cs="Times New Roman"/>
          <w:sz w:val="22"/>
          <w:szCs w:val="22"/>
          <w:lang w:eastAsia="ar-SA" w:bidi="ar-SA"/>
        </w:rPr>
        <w:t>m bez poškození stromu, vyvázání větví), konstrukcí a staveb,</w:t>
      </w:r>
    </w:p>
    <w:p w14:paraId="59187DF4" w14:textId="1323F381" w:rsidR="006503C6" w:rsidRPr="006503C6" w:rsidRDefault="00EC0428" w:rsidP="00D57F2D">
      <w:pPr>
        <w:widowControl/>
        <w:numPr>
          <w:ilvl w:val="0"/>
          <w:numId w:val="14"/>
        </w:numPr>
        <w:ind w:left="851" w:hanging="284"/>
        <w:jc w:val="both"/>
        <w:rPr>
          <w:rFonts w:cs="Times New Roman"/>
          <w:sz w:val="22"/>
          <w:szCs w:val="22"/>
          <w:lang w:eastAsia="ar-SA" w:bidi="ar-SA"/>
        </w:rPr>
      </w:pPr>
      <w:r>
        <w:rPr>
          <w:rFonts w:cs="Times New Roman"/>
          <w:sz w:val="22"/>
          <w:szCs w:val="22"/>
          <w:lang w:eastAsia="ar-SA" w:bidi="ar-SA"/>
        </w:rPr>
        <w:t xml:space="preserve">v případě potřeby </w:t>
      </w:r>
      <w:r w:rsidR="006F3A4A">
        <w:rPr>
          <w:rFonts w:cs="Times New Roman"/>
          <w:sz w:val="22"/>
          <w:szCs w:val="22"/>
          <w:lang w:eastAsia="ar-SA" w:bidi="ar-SA"/>
        </w:rPr>
        <w:t>zajištění povolení kácení,</w:t>
      </w:r>
      <w:r w:rsidR="006503C6" w:rsidRPr="006503C6">
        <w:rPr>
          <w:rFonts w:cs="Times New Roman"/>
          <w:sz w:val="22"/>
          <w:szCs w:val="22"/>
          <w:lang w:eastAsia="ar-SA" w:bidi="ar-SA"/>
        </w:rPr>
        <w:t xml:space="preserve"> </w:t>
      </w:r>
    </w:p>
    <w:p w14:paraId="1BA4EE28"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opatření k ochraně a zabezpečení strojů a materiálů na staveništi,</w:t>
      </w:r>
    </w:p>
    <w:p w14:paraId="21513951"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odvoz, uložení a likvidace odpadů v souladu s příslušnými právními předpisy,</w:t>
      </w:r>
    </w:p>
    <w:p w14:paraId="4410A886" w14:textId="77777777" w:rsid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uvedení všech povrchů dotčených stavbou do původního stavu (komunikace, chodníky, zeleň, příkopy, propustky apod.),</w:t>
      </w:r>
    </w:p>
    <w:p w14:paraId="7C91FE21" w14:textId="5C5BF4FD" w:rsidR="006F3A4A" w:rsidRPr="006503C6" w:rsidRDefault="006F3A4A" w:rsidP="00D57F2D">
      <w:pPr>
        <w:widowControl/>
        <w:numPr>
          <w:ilvl w:val="0"/>
          <w:numId w:val="14"/>
        </w:numPr>
        <w:ind w:left="851" w:hanging="284"/>
        <w:jc w:val="both"/>
        <w:rPr>
          <w:rFonts w:cs="Times New Roman"/>
          <w:sz w:val="22"/>
          <w:szCs w:val="22"/>
          <w:lang w:eastAsia="ar-SA" w:bidi="ar-SA"/>
        </w:rPr>
      </w:pPr>
      <w:r>
        <w:rPr>
          <w:rFonts w:cs="Times New Roman"/>
          <w:sz w:val="22"/>
          <w:szCs w:val="22"/>
          <w:lang w:eastAsia="ar-SA" w:bidi="ar-SA"/>
        </w:rPr>
        <w:t>protokolární předání pozemků dotčených stavební činností jejich vlastníkům,</w:t>
      </w:r>
    </w:p>
    <w:p w14:paraId="4E1DFD30"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provádění denního úklidu staveniště, průběžné odstraňování znečištění komunikací či škod na nich,</w:t>
      </w:r>
    </w:p>
    <w:p w14:paraId="6F86F27A"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bookmarkStart w:id="5" w:name="_Hlk59527126"/>
      <w:r w:rsidRPr="006503C6">
        <w:rPr>
          <w:rFonts w:cs="Times New Roman"/>
          <w:sz w:val="22"/>
          <w:szCs w:val="22"/>
          <w:lang w:eastAsia="ar-SA" w:bidi="ar-SA"/>
        </w:rPr>
        <w:t>zajištění ochrany proti šíření prašnosti, nadměrného hluku,</w:t>
      </w:r>
    </w:p>
    <w:bookmarkEnd w:id="5"/>
    <w:p w14:paraId="0BA2F097"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zabezpečení díla po dobu případného přerušení prací,</w:t>
      </w:r>
    </w:p>
    <w:p w14:paraId="04F49964"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po celou dobu výstavby zachování přístupu do jednotlivých objektů,</w:t>
      </w:r>
    </w:p>
    <w:p w14:paraId="36AD3E36"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bookmarkStart w:id="6" w:name="_Hlk59527145"/>
      <w:r w:rsidRPr="006503C6">
        <w:rPr>
          <w:rFonts w:cs="Times New Roman"/>
          <w:sz w:val="22"/>
          <w:szCs w:val="22"/>
          <w:lang w:eastAsia="ar-SA" w:bidi="ar-SA"/>
        </w:rPr>
        <w:t>zajištění příjezdu pro svoz komunálního odpadu,</w:t>
      </w:r>
    </w:p>
    <w:bookmarkEnd w:id="6"/>
    <w:p w14:paraId="2F386FE4"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veškeré práce, dodávky a služby související s bezpečnostními opatřeními na ochranu osob a majetku (zejména chodců, vozidel záchranného systému a ostatních vozidel v místech dotčených stavbou,</w:t>
      </w:r>
    </w:p>
    <w:p w14:paraId="2329423D" w14:textId="4799D57E" w:rsidR="006503C6" w:rsidRPr="004B22F3" w:rsidRDefault="006503C6" w:rsidP="00D57F2D">
      <w:pPr>
        <w:widowControl/>
        <w:numPr>
          <w:ilvl w:val="0"/>
          <w:numId w:val="14"/>
        </w:numPr>
        <w:ind w:left="851" w:hanging="284"/>
        <w:jc w:val="both"/>
        <w:rPr>
          <w:rFonts w:cs="Times New Roman"/>
          <w:sz w:val="22"/>
          <w:szCs w:val="22"/>
          <w:lang w:eastAsia="ar-SA" w:bidi="ar-SA"/>
        </w:rPr>
      </w:pPr>
      <w:bookmarkStart w:id="7" w:name="_Hlk59527157"/>
      <w:r w:rsidRPr="004B22F3">
        <w:rPr>
          <w:rFonts w:cs="Times New Roman"/>
          <w:sz w:val="22"/>
          <w:szCs w:val="22"/>
          <w:lang w:eastAsia="ar-SA" w:bidi="ar-SA"/>
        </w:rPr>
        <w:t>sjednaná pojištění</w:t>
      </w:r>
      <w:r w:rsidR="003E448A">
        <w:rPr>
          <w:rFonts w:cs="Times New Roman"/>
          <w:sz w:val="22"/>
          <w:szCs w:val="22"/>
          <w:lang w:eastAsia="ar-SA" w:bidi="ar-SA"/>
        </w:rPr>
        <w:t xml:space="preserve"> a bankovní záruky</w:t>
      </w:r>
      <w:r w:rsidRPr="004B22F3">
        <w:rPr>
          <w:rFonts w:cs="Times New Roman"/>
          <w:sz w:val="22"/>
          <w:szCs w:val="22"/>
          <w:lang w:eastAsia="ar-SA" w:bidi="ar-SA"/>
        </w:rPr>
        <w:t>,</w:t>
      </w:r>
    </w:p>
    <w:bookmarkEnd w:id="7"/>
    <w:p w14:paraId="00DEF1C9"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zajištění staveniště s ohledem na bezpečnostní předpisy a zajištění dodržování předpisů v oblasti BOZP při práci na staveništi,</w:t>
      </w:r>
    </w:p>
    <w:p w14:paraId="03EE5469"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zajištění všech nezbytných zkoušek, atestů a revizí podle ČSN a případných jiných právních nebo technických předpisů platných v době provádění a předání díla, kterými bude prokázáno dosažení předepsané kvality a předepsaných technických parametrů díla, péče o nepředané objekty a konstrukce stavby, jejich ošetřování, pojištění atd.,</w:t>
      </w:r>
    </w:p>
    <w:p w14:paraId="6928EFF3" w14:textId="214555AA" w:rsidR="006503C6" w:rsidRPr="006503C6" w:rsidRDefault="00C96013" w:rsidP="00D57F2D">
      <w:pPr>
        <w:widowControl/>
        <w:numPr>
          <w:ilvl w:val="0"/>
          <w:numId w:val="14"/>
        </w:numPr>
        <w:ind w:left="851" w:hanging="284"/>
        <w:jc w:val="both"/>
        <w:rPr>
          <w:rFonts w:cs="Times New Roman"/>
          <w:sz w:val="22"/>
          <w:szCs w:val="22"/>
          <w:lang w:eastAsia="ar-SA" w:bidi="ar-SA"/>
        </w:rPr>
      </w:pPr>
      <w:r>
        <w:rPr>
          <w:rFonts w:cs="Times New Roman"/>
          <w:sz w:val="22"/>
          <w:szCs w:val="22"/>
          <w:lang w:eastAsia="ar-SA" w:bidi="ar-SA"/>
        </w:rPr>
        <w:t xml:space="preserve">zpracování </w:t>
      </w:r>
      <w:r w:rsidR="006503C6" w:rsidRPr="006503C6">
        <w:rPr>
          <w:rFonts w:cs="Times New Roman"/>
          <w:sz w:val="22"/>
          <w:szCs w:val="22"/>
          <w:lang w:eastAsia="ar-SA" w:bidi="ar-SA"/>
        </w:rPr>
        <w:t>průvodní technick</w:t>
      </w:r>
      <w:r>
        <w:rPr>
          <w:rFonts w:cs="Times New Roman"/>
          <w:sz w:val="22"/>
          <w:szCs w:val="22"/>
          <w:lang w:eastAsia="ar-SA" w:bidi="ar-SA"/>
        </w:rPr>
        <w:t>é</w:t>
      </w:r>
      <w:r w:rsidR="006503C6" w:rsidRPr="006503C6">
        <w:rPr>
          <w:rFonts w:cs="Times New Roman"/>
          <w:sz w:val="22"/>
          <w:szCs w:val="22"/>
          <w:lang w:eastAsia="ar-SA" w:bidi="ar-SA"/>
        </w:rPr>
        <w:t xml:space="preserve"> dokumentace, zkušební</w:t>
      </w:r>
      <w:r>
        <w:rPr>
          <w:rFonts w:cs="Times New Roman"/>
          <w:sz w:val="22"/>
          <w:szCs w:val="22"/>
          <w:lang w:eastAsia="ar-SA" w:bidi="ar-SA"/>
        </w:rPr>
        <w:t>ch</w:t>
      </w:r>
      <w:r w:rsidR="006503C6" w:rsidRPr="006503C6">
        <w:rPr>
          <w:rFonts w:cs="Times New Roman"/>
          <w:sz w:val="22"/>
          <w:szCs w:val="22"/>
          <w:lang w:eastAsia="ar-SA" w:bidi="ar-SA"/>
        </w:rPr>
        <w:t xml:space="preserve"> protokol</w:t>
      </w:r>
      <w:r>
        <w:rPr>
          <w:rFonts w:cs="Times New Roman"/>
          <w:sz w:val="22"/>
          <w:szCs w:val="22"/>
          <w:lang w:eastAsia="ar-SA" w:bidi="ar-SA"/>
        </w:rPr>
        <w:t>ů</w:t>
      </w:r>
      <w:r w:rsidR="006503C6" w:rsidRPr="006503C6">
        <w:rPr>
          <w:rFonts w:cs="Times New Roman"/>
          <w:sz w:val="22"/>
          <w:szCs w:val="22"/>
          <w:lang w:eastAsia="ar-SA" w:bidi="ar-SA"/>
        </w:rPr>
        <w:t>, revizní</w:t>
      </w:r>
      <w:r>
        <w:rPr>
          <w:rFonts w:cs="Times New Roman"/>
          <w:sz w:val="22"/>
          <w:szCs w:val="22"/>
          <w:lang w:eastAsia="ar-SA" w:bidi="ar-SA"/>
        </w:rPr>
        <w:t>ch</w:t>
      </w:r>
      <w:r w:rsidR="006503C6" w:rsidRPr="006503C6">
        <w:rPr>
          <w:rFonts w:cs="Times New Roman"/>
          <w:sz w:val="22"/>
          <w:szCs w:val="22"/>
          <w:lang w:eastAsia="ar-SA" w:bidi="ar-SA"/>
        </w:rPr>
        <w:t xml:space="preserve"> zpráv, atest</w:t>
      </w:r>
      <w:r>
        <w:rPr>
          <w:rFonts w:cs="Times New Roman"/>
          <w:sz w:val="22"/>
          <w:szCs w:val="22"/>
          <w:lang w:eastAsia="ar-SA" w:bidi="ar-SA"/>
        </w:rPr>
        <w:t>ů</w:t>
      </w:r>
      <w:r w:rsidR="006503C6" w:rsidRPr="006503C6">
        <w:rPr>
          <w:rFonts w:cs="Times New Roman"/>
          <w:sz w:val="22"/>
          <w:szCs w:val="22"/>
          <w:lang w:eastAsia="ar-SA" w:bidi="ar-SA"/>
        </w:rPr>
        <w:t xml:space="preserve"> a doklad</w:t>
      </w:r>
      <w:r>
        <w:rPr>
          <w:rFonts w:cs="Times New Roman"/>
          <w:sz w:val="22"/>
          <w:szCs w:val="22"/>
          <w:lang w:eastAsia="ar-SA" w:bidi="ar-SA"/>
        </w:rPr>
        <w:t>ů</w:t>
      </w:r>
      <w:r w:rsidR="006503C6" w:rsidRPr="006503C6">
        <w:rPr>
          <w:rFonts w:cs="Times New Roman"/>
          <w:sz w:val="22"/>
          <w:szCs w:val="22"/>
          <w:lang w:eastAsia="ar-SA" w:bidi="ar-SA"/>
        </w:rPr>
        <w:t xml:space="preserve"> dle zákona č. 22/1997 Sb., o technických požadavcích na výrobky, ve znění pozdějších předpisů, prohlášení o shodě, seznam</w:t>
      </w:r>
      <w:r>
        <w:rPr>
          <w:rFonts w:cs="Times New Roman"/>
          <w:sz w:val="22"/>
          <w:szCs w:val="22"/>
          <w:lang w:eastAsia="ar-SA" w:bidi="ar-SA"/>
        </w:rPr>
        <w:t>u</w:t>
      </w:r>
      <w:r w:rsidR="006503C6" w:rsidRPr="006503C6">
        <w:rPr>
          <w:rFonts w:cs="Times New Roman"/>
          <w:sz w:val="22"/>
          <w:szCs w:val="22"/>
          <w:lang w:eastAsia="ar-SA" w:bidi="ar-SA"/>
        </w:rPr>
        <w:t xml:space="preserve"> doporučených náhradních dílů, předepsan</w:t>
      </w:r>
      <w:r>
        <w:rPr>
          <w:rFonts w:cs="Times New Roman"/>
          <w:sz w:val="22"/>
          <w:szCs w:val="22"/>
          <w:lang w:eastAsia="ar-SA" w:bidi="ar-SA"/>
        </w:rPr>
        <w:t xml:space="preserve">ých </w:t>
      </w:r>
      <w:proofErr w:type="spellStart"/>
      <w:r>
        <w:rPr>
          <w:rFonts w:cs="Times New Roman"/>
          <w:sz w:val="22"/>
          <w:szCs w:val="22"/>
          <w:lang w:eastAsia="ar-SA" w:bidi="ar-SA"/>
        </w:rPr>
        <w:t>ochraných</w:t>
      </w:r>
      <w:proofErr w:type="spellEnd"/>
      <w:r w:rsidR="006503C6" w:rsidRPr="006503C6">
        <w:rPr>
          <w:rFonts w:cs="Times New Roman"/>
          <w:sz w:val="22"/>
          <w:szCs w:val="22"/>
          <w:lang w:eastAsia="ar-SA" w:bidi="ar-SA"/>
        </w:rPr>
        <w:t xml:space="preserve"> a bezpečnostní</w:t>
      </w:r>
      <w:r>
        <w:rPr>
          <w:rFonts w:cs="Times New Roman"/>
          <w:sz w:val="22"/>
          <w:szCs w:val="22"/>
          <w:lang w:eastAsia="ar-SA" w:bidi="ar-SA"/>
        </w:rPr>
        <w:t>ch</w:t>
      </w:r>
      <w:r w:rsidR="006503C6" w:rsidRPr="006503C6">
        <w:rPr>
          <w:rFonts w:cs="Times New Roman"/>
          <w:sz w:val="22"/>
          <w:szCs w:val="22"/>
          <w:lang w:eastAsia="ar-SA" w:bidi="ar-SA"/>
        </w:rPr>
        <w:t xml:space="preserve"> pomůc</w:t>
      </w:r>
      <w:r>
        <w:rPr>
          <w:rFonts w:cs="Times New Roman"/>
          <w:sz w:val="22"/>
          <w:szCs w:val="22"/>
          <w:lang w:eastAsia="ar-SA" w:bidi="ar-SA"/>
        </w:rPr>
        <w:t>e</w:t>
      </w:r>
      <w:r w:rsidR="006503C6" w:rsidRPr="006503C6">
        <w:rPr>
          <w:rFonts w:cs="Times New Roman"/>
          <w:sz w:val="22"/>
          <w:szCs w:val="22"/>
          <w:lang w:eastAsia="ar-SA" w:bidi="ar-SA"/>
        </w:rPr>
        <w:t xml:space="preserve">k, </w:t>
      </w:r>
      <w:r>
        <w:rPr>
          <w:rFonts w:cs="Times New Roman"/>
          <w:sz w:val="22"/>
          <w:szCs w:val="22"/>
          <w:lang w:eastAsia="ar-SA" w:bidi="ar-SA"/>
        </w:rPr>
        <w:t xml:space="preserve">a to </w:t>
      </w:r>
      <w:r w:rsidR="006503C6" w:rsidRPr="006503C6">
        <w:rPr>
          <w:rFonts w:cs="Times New Roman"/>
          <w:sz w:val="22"/>
          <w:szCs w:val="22"/>
          <w:lang w:eastAsia="ar-SA" w:bidi="ar-SA"/>
        </w:rPr>
        <w:t>ve dvou vyhotoveních.</w:t>
      </w:r>
    </w:p>
    <w:p w14:paraId="0587850C" w14:textId="77777777" w:rsidR="00496C83" w:rsidRPr="000F73B0" w:rsidRDefault="00496C83" w:rsidP="00740BC2">
      <w:pPr>
        <w:widowControl/>
        <w:ind w:left="993"/>
        <w:jc w:val="both"/>
        <w:rPr>
          <w:rFonts w:cs="Times New Roman"/>
          <w:sz w:val="22"/>
          <w:szCs w:val="22"/>
          <w:lang w:eastAsia="ar-SA" w:bidi="ar-SA"/>
        </w:rPr>
      </w:pPr>
    </w:p>
    <w:p w14:paraId="324CAEAE" w14:textId="77777777" w:rsidR="00FC1DB2" w:rsidRPr="000F73B0" w:rsidRDefault="00FC1DB2" w:rsidP="00F13D09">
      <w:pPr>
        <w:pStyle w:val="Zkladntext"/>
        <w:suppressAutoHyphens w:val="0"/>
        <w:spacing w:after="0"/>
        <w:ind w:left="567"/>
        <w:jc w:val="both"/>
        <w:rPr>
          <w:rFonts w:cs="Times New Roman"/>
          <w:color w:val="000000"/>
          <w:sz w:val="22"/>
          <w:szCs w:val="22"/>
        </w:rPr>
      </w:pPr>
      <w:r w:rsidRPr="000F73B0">
        <w:rPr>
          <w:rFonts w:cs="Times New Roman"/>
          <w:color w:val="000000"/>
          <w:sz w:val="22"/>
          <w:szCs w:val="22"/>
        </w:rPr>
        <w:t>Dále zhotovitel vlastními silami na své náklady zajistí pro potřeby stavby následující věci, doklady či povolení, budou-li tyto nezbytné k řádnému provedení díla:</w:t>
      </w:r>
    </w:p>
    <w:p w14:paraId="0090051D" w14:textId="77777777" w:rsidR="00D57F2D" w:rsidRPr="00AA2E7E" w:rsidRDefault="00D57F2D" w:rsidP="00D57F2D">
      <w:pPr>
        <w:widowControl/>
        <w:numPr>
          <w:ilvl w:val="0"/>
          <w:numId w:val="14"/>
        </w:numPr>
        <w:ind w:left="851" w:hanging="284"/>
        <w:jc w:val="both"/>
        <w:rPr>
          <w:sz w:val="22"/>
        </w:rPr>
      </w:pPr>
      <w:r w:rsidRPr="00D57F2D">
        <w:rPr>
          <w:sz w:val="22"/>
        </w:rPr>
        <w:t xml:space="preserve">povolení k </w:t>
      </w:r>
      <w:r w:rsidRPr="00AA2E7E">
        <w:rPr>
          <w:sz w:val="22"/>
        </w:rPr>
        <w:t>záboru veřejného prostranství či komunikací,</w:t>
      </w:r>
    </w:p>
    <w:p w14:paraId="3020E2B5" w14:textId="21637136" w:rsidR="00D57F2D" w:rsidRPr="00D57F2D" w:rsidRDefault="00D57F2D" w:rsidP="00D57F2D">
      <w:pPr>
        <w:widowControl/>
        <w:numPr>
          <w:ilvl w:val="0"/>
          <w:numId w:val="14"/>
        </w:numPr>
        <w:ind w:left="851" w:hanging="284"/>
        <w:jc w:val="both"/>
        <w:rPr>
          <w:sz w:val="22"/>
        </w:rPr>
      </w:pPr>
      <w:r w:rsidRPr="00AA2E7E">
        <w:rPr>
          <w:sz w:val="22"/>
        </w:rPr>
        <w:t>zajištění vydání Dopravně inženýrského rozhodnutí (DIR) na základě kterého zajistí provedení příslušných dopravní opatření vč</w:t>
      </w:r>
      <w:r w:rsidRPr="00D57F2D">
        <w:rPr>
          <w:sz w:val="22"/>
        </w:rPr>
        <w:t>. přechodného dopravní značení,</w:t>
      </w:r>
    </w:p>
    <w:p w14:paraId="78A603EE" w14:textId="77777777" w:rsidR="00D57F2D" w:rsidRDefault="00D57F2D" w:rsidP="00D57F2D">
      <w:pPr>
        <w:widowControl/>
        <w:numPr>
          <w:ilvl w:val="0"/>
          <w:numId w:val="15"/>
        </w:numPr>
        <w:ind w:left="851" w:hanging="284"/>
        <w:jc w:val="both"/>
        <w:rPr>
          <w:sz w:val="22"/>
        </w:rPr>
      </w:pPr>
      <w:r w:rsidRPr="00D57F2D">
        <w:rPr>
          <w:sz w:val="22"/>
        </w:rPr>
        <w:t>projednání a zajištění případného zvláštního užívání komunikací a veřejných ploch včetně úhrady vyměřených poplatků a nájemného,</w:t>
      </w:r>
    </w:p>
    <w:p w14:paraId="61737953" w14:textId="7BF40FE1" w:rsidR="003E448A" w:rsidRDefault="003E448A" w:rsidP="00D57F2D">
      <w:pPr>
        <w:widowControl/>
        <w:numPr>
          <w:ilvl w:val="0"/>
          <w:numId w:val="15"/>
        </w:numPr>
        <w:ind w:left="851" w:hanging="284"/>
        <w:jc w:val="both"/>
        <w:rPr>
          <w:sz w:val="22"/>
        </w:rPr>
      </w:pPr>
      <w:r>
        <w:rPr>
          <w:sz w:val="22"/>
        </w:rPr>
        <w:t>povolení kácení</w:t>
      </w:r>
      <w:r w:rsidR="00C96013">
        <w:rPr>
          <w:sz w:val="22"/>
        </w:rPr>
        <w:t xml:space="preserve"> stromů</w:t>
      </w:r>
      <w:r>
        <w:rPr>
          <w:sz w:val="22"/>
        </w:rPr>
        <w:t>,</w:t>
      </w:r>
    </w:p>
    <w:p w14:paraId="13F1C66D" w14:textId="77777777" w:rsidR="00D57F2D" w:rsidRPr="00D57F2D" w:rsidRDefault="00D57F2D" w:rsidP="00D57F2D">
      <w:pPr>
        <w:widowControl/>
        <w:numPr>
          <w:ilvl w:val="0"/>
          <w:numId w:val="15"/>
        </w:numPr>
        <w:ind w:left="851" w:hanging="284"/>
        <w:jc w:val="both"/>
        <w:rPr>
          <w:sz w:val="22"/>
        </w:rPr>
      </w:pPr>
      <w:r w:rsidRPr="00D57F2D">
        <w:rPr>
          <w:sz w:val="22"/>
        </w:rPr>
        <w:t>oznámení zahájení stavebních prací v souladu s pravomocnými rozhodnutími a vyjádřeními např. správcům sítí apod.,</w:t>
      </w:r>
    </w:p>
    <w:p w14:paraId="3D55F055" w14:textId="77777777" w:rsidR="00D57F2D" w:rsidRPr="00D57F2D" w:rsidRDefault="00D57F2D" w:rsidP="00D57F2D">
      <w:pPr>
        <w:widowControl/>
        <w:numPr>
          <w:ilvl w:val="0"/>
          <w:numId w:val="15"/>
        </w:numPr>
        <w:ind w:left="851" w:hanging="284"/>
        <w:jc w:val="both"/>
        <w:rPr>
          <w:sz w:val="22"/>
        </w:rPr>
      </w:pPr>
      <w:r w:rsidRPr="00D57F2D">
        <w:rPr>
          <w:sz w:val="22"/>
        </w:rPr>
        <w:t xml:space="preserve">zajištění a splnění podmínek vyplývajících z územního rozhodnutí, stavebního povolení nebo jiných dokladů, </w:t>
      </w:r>
    </w:p>
    <w:p w14:paraId="24F1B137" w14:textId="77777777" w:rsidR="00D57F2D" w:rsidRPr="00D57F2D" w:rsidRDefault="00D57F2D" w:rsidP="00D57F2D">
      <w:pPr>
        <w:widowControl/>
        <w:numPr>
          <w:ilvl w:val="0"/>
          <w:numId w:val="15"/>
        </w:numPr>
        <w:ind w:left="851" w:hanging="284"/>
        <w:jc w:val="both"/>
        <w:rPr>
          <w:sz w:val="22"/>
        </w:rPr>
      </w:pPr>
      <w:r w:rsidRPr="00D57F2D">
        <w:rPr>
          <w:sz w:val="22"/>
        </w:rPr>
        <w:t>zajištění zimních opatření, osvětlení pracovišť, je-li to pro realizaci díla nutné,</w:t>
      </w:r>
    </w:p>
    <w:p w14:paraId="570622CC" w14:textId="06DD79C5" w:rsidR="003E448A" w:rsidRDefault="00D57F2D" w:rsidP="003E448A">
      <w:pPr>
        <w:widowControl/>
        <w:numPr>
          <w:ilvl w:val="0"/>
          <w:numId w:val="15"/>
        </w:numPr>
        <w:ind w:left="851" w:hanging="284"/>
        <w:jc w:val="both"/>
        <w:rPr>
          <w:sz w:val="22"/>
        </w:rPr>
      </w:pPr>
      <w:r w:rsidRPr="00D57F2D">
        <w:rPr>
          <w:sz w:val="22"/>
        </w:rPr>
        <w:t>koordinační a kompletační činnost celé stavby,</w:t>
      </w:r>
    </w:p>
    <w:p w14:paraId="11B6B4BA" w14:textId="1797BB69" w:rsidR="00D57F2D" w:rsidRPr="001A78C8" w:rsidRDefault="00D57F2D" w:rsidP="00C571D2">
      <w:pPr>
        <w:widowControl/>
        <w:numPr>
          <w:ilvl w:val="0"/>
          <w:numId w:val="15"/>
        </w:numPr>
        <w:ind w:left="851" w:hanging="284"/>
        <w:jc w:val="both"/>
        <w:rPr>
          <w:sz w:val="22"/>
        </w:rPr>
      </w:pPr>
      <w:r w:rsidRPr="001A78C8">
        <w:rPr>
          <w:sz w:val="22"/>
        </w:rPr>
        <w:t>poskytnutí součinnosti v kolaudačním řízení,</w:t>
      </w:r>
    </w:p>
    <w:p w14:paraId="293FF300" w14:textId="457AE453" w:rsidR="00D57F2D" w:rsidRPr="00D57F2D" w:rsidRDefault="00C96013" w:rsidP="00D57F2D">
      <w:pPr>
        <w:widowControl/>
        <w:numPr>
          <w:ilvl w:val="0"/>
          <w:numId w:val="14"/>
        </w:numPr>
        <w:ind w:left="851" w:hanging="284"/>
        <w:jc w:val="both"/>
        <w:rPr>
          <w:sz w:val="22"/>
        </w:rPr>
      </w:pPr>
      <w:r>
        <w:rPr>
          <w:sz w:val="22"/>
        </w:rPr>
        <w:t xml:space="preserve">jako </w:t>
      </w:r>
      <w:r w:rsidR="00D57F2D" w:rsidRPr="00D57F2D">
        <w:rPr>
          <w:sz w:val="22"/>
        </w:rPr>
        <w:t>součást předávacích podkladů soupis staveb, strojů a zařízení zatříděných do HIM dle zákona o daních,</w:t>
      </w:r>
    </w:p>
    <w:p w14:paraId="155A2005" w14:textId="01F84E8B" w:rsidR="00D57F2D" w:rsidRPr="00D57F2D" w:rsidRDefault="00C96013" w:rsidP="00D57F2D">
      <w:pPr>
        <w:widowControl/>
        <w:numPr>
          <w:ilvl w:val="0"/>
          <w:numId w:val="14"/>
        </w:numPr>
        <w:ind w:left="851" w:hanging="284"/>
        <w:jc w:val="both"/>
        <w:rPr>
          <w:sz w:val="22"/>
        </w:rPr>
      </w:pPr>
      <w:r>
        <w:rPr>
          <w:sz w:val="22"/>
        </w:rPr>
        <w:t xml:space="preserve">zhotovení </w:t>
      </w:r>
      <w:r w:rsidR="00D57F2D" w:rsidRPr="00D57F2D">
        <w:rPr>
          <w:sz w:val="22"/>
        </w:rPr>
        <w:t>přípoj</w:t>
      </w:r>
      <w:r>
        <w:rPr>
          <w:sz w:val="22"/>
        </w:rPr>
        <w:t>ek</w:t>
      </w:r>
      <w:r w:rsidR="00D57F2D" w:rsidRPr="00D57F2D">
        <w:rPr>
          <w:sz w:val="22"/>
        </w:rPr>
        <w:t xml:space="preserve"> vody a elektro v rámci zařízení staveniště,</w:t>
      </w:r>
    </w:p>
    <w:p w14:paraId="3D8B0B33" w14:textId="77777777" w:rsidR="00D57F2D" w:rsidRPr="00D57F2D" w:rsidRDefault="00D57F2D" w:rsidP="00D57F2D">
      <w:pPr>
        <w:widowControl/>
        <w:numPr>
          <w:ilvl w:val="0"/>
          <w:numId w:val="14"/>
        </w:numPr>
        <w:ind w:left="851" w:hanging="284"/>
        <w:jc w:val="both"/>
        <w:rPr>
          <w:sz w:val="22"/>
        </w:rPr>
      </w:pPr>
      <w:r w:rsidRPr="00D57F2D">
        <w:rPr>
          <w:sz w:val="22"/>
        </w:rPr>
        <w:lastRenderedPageBreak/>
        <w:t>případné pronájmy pozemků,</w:t>
      </w:r>
    </w:p>
    <w:p w14:paraId="1A3983E3" w14:textId="77777777" w:rsidR="00D57F2D" w:rsidRPr="00D57F2D" w:rsidRDefault="00D57F2D" w:rsidP="00D57F2D">
      <w:pPr>
        <w:widowControl/>
        <w:numPr>
          <w:ilvl w:val="0"/>
          <w:numId w:val="14"/>
        </w:numPr>
        <w:ind w:left="851" w:hanging="284"/>
        <w:jc w:val="both"/>
        <w:rPr>
          <w:sz w:val="22"/>
        </w:rPr>
      </w:pPr>
      <w:r w:rsidRPr="00D57F2D">
        <w:rPr>
          <w:sz w:val="22"/>
        </w:rPr>
        <w:t>dílenské a výrobní výkresy,</w:t>
      </w:r>
    </w:p>
    <w:p w14:paraId="2B856592" w14:textId="77777777" w:rsidR="00D57F2D" w:rsidRPr="00D57F2D" w:rsidRDefault="00D57F2D" w:rsidP="00D57F2D">
      <w:pPr>
        <w:widowControl/>
        <w:numPr>
          <w:ilvl w:val="0"/>
          <w:numId w:val="14"/>
        </w:numPr>
        <w:ind w:left="851" w:hanging="284"/>
        <w:jc w:val="both"/>
        <w:rPr>
          <w:sz w:val="22"/>
        </w:rPr>
      </w:pPr>
      <w:r w:rsidRPr="00D57F2D">
        <w:rPr>
          <w:sz w:val="22"/>
        </w:rPr>
        <w:t>dodání nebo zhotovení veškerých pomocných a dočasných konstrukcí, lešení, bednění, přechodů nebo přejezdů rýh, ochranných zábradlí a bariér apod.,</w:t>
      </w:r>
    </w:p>
    <w:p w14:paraId="37965E2B" w14:textId="7E90FB2A" w:rsidR="00D57F2D" w:rsidRPr="00D57F2D" w:rsidRDefault="00D57F2D" w:rsidP="00D57F2D">
      <w:pPr>
        <w:widowControl/>
        <w:numPr>
          <w:ilvl w:val="0"/>
          <w:numId w:val="14"/>
        </w:numPr>
        <w:ind w:left="851" w:hanging="284"/>
        <w:jc w:val="both"/>
        <w:rPr>
          <w:sz w:val="22"/>
        </w:rPr>
      </w:pPr>
      <w:r w:rsidRPr="00D57F2D">
        <w:rPr>
          <w:sz w:val="22"/>
        </w:rPr>
        <w:t>ostrah</w:t>
      </w:r>
      <w:r w:rsidR="00C96013">
        <w:rPr>
          <w:sz w:val="22"/>
        </w:rPr>
        <w:t>u</w:t>
      </w:r>
      <w:r w:rsidRPr="00D57F2D">
        <w:rPr>
          <w:sz w:val="22"/>
        </w:rPr>
        <w:t xml:space="preserve"> stavby a staveniště, zajištění bezpečnosti práce a ochrany životního prostředí,</w:t>
      </w:r>
    </w:p>
    <w:p w14:paraId="1EA76014" w14:textId="7BDFB89D" w:rsidR="00D57F2D" w:rsidRPr="00D57F2D" w:rsidRDefault="00D57F2D" w:rsidP="00D57F2D">
      <w:pPr>
        <w:widowControl/>
        <w:numPr>
          <w:ilvl w:val="0"/>
          <w:numId w:val="14"/>
        </w:numPr>
        <w:ind w:left="851" w:hanging="284"/>
        <w:jc w:val="both"/>
        <w:rPr>
          <w:sz w:val="22"/>
        </w:rPr>
      </w:pPr>
      <w:r w:rsidRPr="00D57F2D">
        <w:rPr>
          <w:sz w:val="22"/>
        </w:rPr>
        <w:t>likvidac</w:t>
      </w:r>
      <w:r w:rsidR="00C96013">
        <w:rPr>
          <w:sz w:val="22"/>
        </w:rPr>
        <w:t>i</w:t>
      </w:r>
      <w:r w:rsidRPr="00D57F2D">
        <w:rPr>
          <w:sz w:val="22"/>
        </w:rPr>
        <w:t>, odvoz a uložení vybouraných hmot a stavební suti na skládku včetně poplatku za uskladnění v souladu s ustanoveními zákona č. 541/2020 Sb., o odpadech, ve znění pozdějších předpisů,</w:t>
      </w:r>
    </w:p>
    <w:p w14:paraId="161DAB8C" w14:textId="77777777" w:rsidR="00D57F2D" w:rsidRPr="00D57F2D" w:rsidRDefault="00D57F2D" w:rsidP="00D57F2D">
      <w:pPr>
        <w:widowControl/>
        <w:numPr>
          <w:ilvl w:val="0"/>
          <w:numId w:val="14"/>
        </w:numPr>
        <w:ind w:left="851" w:hanging="284"/>
        <w:jc w:val="both"/>
        <w:rPr>
          <w:sz w:val="22"/>
        </w:rPr>
      </w:pPr>
      <w:r w:rsidRPr="00D57F2D">
        <w:rPr>
          <w:sz w:val="22"/>
        </w:rPr>
        <w:t>dočasné zábrany a oplocení proti vstupu nepovolaných osob na staveniště,</w:t>
      </w:r>
    </w:p>
    <w:p w14:paraId="0B4AC9E4" w14:textId="77777777" w:rsidR="00D57F2D" w:rsidRPr="00D57F2D" w:rsidRDefault="00D57F2D" w:rsidP="00D57F2D">
      <w:pPr>
        <w:widowControl/>
        <w:numPr>
          <w:ilvl w:val="0"/>
          <w:numId w:val="14"/>
        </w:numPr>
        <w:ind w:left="851" w:hanging="284"/>
        <w:jc w:val="both"/>
        <w:rPr>
          <w:sz w:val="22"/>
        </w:rPr>
      </w:pPr>
      <w:r w:rsidRPr="00D57F2D">
        <w:rPr>
          <w:sz w:val="22"/>
        </w:rPr>
        <w:t xml:space="preserve">platné povolenky pro vjezd vozidel stavby na komunikace se zákazem vjezdu či zastavení nebo stání, </w:t>
      </w:r>
    </w:p>
    <w:p w14:paraId="4F2FF3DD" w14:textId="36140617" w:rsidR="00D57F2D" w:rsidRPr="00D57F2D" w:rsidRDefault="00C96013" w:rsidP="00D57F2D">
      <w:pPr>
        <w:widowControl/>
        <w:numPr>
          <w:ilvl w:val="0"/>
          <w:numId w:val="14"/>
        </w:numPr>
        <w:ind w:left="851" w:hanging="284"/>
        <w:jc w:val="both"/>
        <w:rPr>
          <w:sz w:val="22"/>
        </w:rPr>
      </w:pPr>
      <w:r>
        <w:rPr>
          <w:sz w:val="22"/>
        </w:rPr>
        <w:t>provedení</w:t>
      </w:r>
      <w:r w:rsidR="00D57F2D" w:rsidRPr="00D57F2D">
        <w:rPr>
          <w:sz w:val="22"/>
        </w:rPr>
        <w:t xml:space="preserve"> nezbytných dopravních opatření,</w:t>
      </w:r>
    </w:p>
    <w:p w14:paraId="7DAB3C6C" w14:textId="62C390D2" w:rsidR="00D57F2D" w:rsidRPr="00D57F2D" w:rsidRDefault="00C96013" w:rsidP="00D57F2D">
      <w:pPr>
        <w:widowControl/>
        <w:numPr>
          <w:ilvl w:val="0"/>
          <w:numId w:val="14"/>
        </w:numPr>
        <w:ind w:left="851" w:hanging="284"/>
        <w:jc w:val="both"/>
        <w:rPr>
          <w:sz w:val="22"/>
        </w:rPr>
      </w:pPr>
      <w:r>
        <w:rPr>
          <w:sz w:val="22"/>
        </w:rPr>
        <w:t>provedení</w:t>
      </w:r>
      <w:r w:rsidR="00D57F2D" w:rsidRPr="00D57F2D">
        <w:rPr>
          <w:sz w:val="22"/>
        </w:rPr>
        <w:t xml:space="preserve"> všech nutných zkoušek dle kontrolního a zkušebního plánu stavby,</w:t>
      </w:r>
    </w:p>
    <w:p w14:paraId="2D3A04F4" w14:textId="77777777" w:rsidR="00D57F2D" w:rsidRPr="00D57F2D" w:rsidRDefault="00D57F2D" w:rsidP="00D57F2D">
      <w:pPr>
        <w:widowControl/>
        <w:numPr>
          <w:ilvl w:val="0"/>
          <w:numId w:val="14"/>
        </w:numPr>
        <w:ind w:left="851" w:hanging="284"/>
        <w:jc w:val="both"/>
        <w:rPr>
          <w:sz w:val="22"/>
        </w:rPr>
      </w:pPr>
      <w:r w:rsidRPr="00D57F2D">
        <w:rPr>
          <w:sz w:val="22"/>
        </w:rPr>
        <w:t>součinnost v řízení se stavebním úřadem o užívání dokončené stavby, případně o vydání kolaudačního souhlasu,</w:t>
      </w:r>
    </w:p>
    <w:p w14:paraId="25DCD916" w14:textId="77777777" w:rsidR="00D57F2D" w:rsidRPr="00D57F2D" w:rsidRDefault="00D57F2D" w:rsidP="00D57F2D">
      <w:pPr>
        <w:widowControl/>
        <w:numPr>
          <w:ilvl w:val="0"/>
          <w:numId w:val="14"/>
        </w:numPr>
        <w:ind w:left="851" w:hanging="284"/>
        <w:jc w:val="both"/>
        <w:rPr>
          <w:sz w:val="22"/>
        </w:rPr>
      </w:pPr>
      <w:r w:rsidRPr="00D57F2D">
        <w:rPr>
          <w:sz w:val="22"/>
        </w:rPr>
        <w:t>vytýčení veškerých podzemních zařízení,</w:t>
      </w:r>
    </w:p>
    <w:p w14:paraId="2480EFAB" w14:textId="4A6630CF" w:rsidR="00D57F2D" w:rsidRPr="00D57F2D" w:rsidRDefault="00C96013" w:rsidP="00D57F2D">
      <w:pPr>
        <w:widowControl/>
        <w:numPr>
          <w:ilvl w:val="0"/>
          <w:numId w:val="14"/>
        </w:numPr>
        <w:ind w:left="851" w:hanging="284"/>
        <w:jc w:val="both"/>
        <w:rPr>
          <w:sz w:val="22"/>
        </w:rPr>
      </w:pPr>
      <w:r>
        <w:rPr>
          <w:sz w:val="22"/>
        </w:rPr>
        <w:t xml:space="preserve">úhradu </w:t>
      </w:r>
      <w:r w:rsidR="00D57F2D" w:rsidRPr="00D57F2D">
        <w:rPr>
          <w:sz w:val="22"/>
        </w:rPr>
        <w:t>poplatk</w:t>
      </w:r>
      <w:r>
        <w:rPr>
          <w:sz w:val="22"/>
        </w:rPr>
        <w:t>ů spojených</w:t>
      </w:r>
      <w:r w:rsidR="00D57F2D" w:rsidRPr="00D57F2D">
        <w:rPr>
          <w:sz w:val="22"/>
        </w:rPr>
        <w:t xml:space="preserve"> se záborem veřejného prostranství, odvozem a uložením odpadu,</w:t>
      </w:r>
    </w:p>
    <w:p w14:paraId="57381D67" w14:textId="77777777" w:rsidR="00D57F2D" w:rsidRPr="00D57F2D" w:rsidRDefault="00D57F2D" w:rsidP="00D57F2D">
      <w:pPr>
        <w:widowControl/>
        <w:numPr>
          <w:ilvl w:val="0"/>
          <w:numId w:val="14"/>
        </w:numPr>
        <w:ind w:left="851" w:hanging="284"/>
        <w:jc w:val="both"/>
        <w:rPr>
          <w:sz w:val="22"/>
        </w:rPr>
      </w:pPr>
      <w:r w:rsidRPr="00D57F2D">
        <w:rPr>
          <w:sz w:val="22"/>
        </w:rPr>
        <w:t>tlakové zkoušky, proplach potrubí zdravotně nezávadnou vodou, desinfekce potrubí a bakteriologický rozbor vody akreditovanou laboratoří,</w:t>
      </w:r>
    </w:p>
    <w:p w14:paraId="1ECCDB8D" w14:textId="77777777" w:rsidR="00D57F2D" w:rsidRPr="00D57F2D" w:rsidRDefault="00D57F2D" w:rsidP="00D57F2D">
      <w:pPr>
        <w:widowControl/>
        <w:numPr>
          <w:ilvl w:val="0"/>
          <w:numId w:val="14"/>
        </w:numPr>
        <w:ind w:left="851" w:hanging="284"/>
        <w:jc w:val="both"/>
        <w:rPr>
          <w:sz w:val="22"/>
        </w:rPr>
      </w:pPr>
      <w:r w:rsidRPr="00D57F2D">
        <w:rPr>
          <w:sz w:val="22"/>
        </w:rPr>
        <w:t>rušení starých povrchových znaků.</w:t>
      </w:r>
    </w:p>
    <w:p w14:paraId="46784B0A" w14:textId="77777777" w:rsidR="00496C83" w:rsidRDefault="00496C83" w:rsidP="00496C83">
      <w:pPr>
        <w:widowControl/>
        <w:ind w:left="993"/>
        <w:jc w:val="both"/>
        <w:rPr>
          <w:rFonts w:cs="Times New Roman"/>
          <w:sz w:val="22"/>
          <w:szCs w:val="22"/>
          <w:lang w:eastAsia="ar-SA" w:bidi="ar-SA"/>
        </w:rPr>
      </w:pPr>
    </w:p>
    <w:p w14:paraId="08C16877" w14:textId="4D6B41ED" w:rsidR="00200297" w:rsidRPr="00ED1934" w:rsidRDefault="00200297" w:rsidP="00D57F2D">
      <w:pPr>
        <w:pStyle w:val="Zkladntext"/>
        <w:widowControl/>
        <w:numPr>
          <w:ilvl w:val="1"/>
          <w:numId w:val="5"/>
        </w:numPr>
        <w:tabs>
          <w:tab w:val="left" w:pos="567"/>
        </w:tabs>
        <w:spacing w:after="0"/>
        <w:ind w:left="567" w:hanging="567"/>
        <w:jc w:val="both"/>
        <w:rPr>
          <w:sz w:val="22"/>
        </w:rPr>
      </w:pPr>
      <w:r w:rsidRPr="00ED1934">
        <w:rPr>
          <w:sz w:val="22"/>
        </w:rPr>
        <w:t xml:space="preserve">Předmětem díla je i zhotovení </w:t>
      </w:r>
      <w:r w:rsidR="00A954E8">
        <w:rPr>
          <w:sz w:val="22"/>
        </w:rPr>
        <w:t>d</w:t>
      </w:r>
      <w:r w:rsidRPr="00ED1934">
        <w:rPr>
          <w:sz w:val="22"/>
        </w:rPr>
        <w:t xml:space="preserve">okumentace skutečného provedení stavby, která bude odevzdána ve </w:t>
      </w:r>
      <w:r w:rsidR="00C96013">
        <w:rPr>
          <w:sz w:val="22"/>
        </w:rPr>
        <w:t xml:space="preserve">   </w:t>
      </w:r>
      <w:r w:rsidRPr="00ED1934">
        <w:rPr>
          <w:sz w:val="22"/>
        </w:rPr>
        <w:t xml:space="preserve">2 </w:t>
      </w:r>
      <w:proofErr w:type="spellStart"/>
      <w:r w:rsidRPr="00ED1934">
        <w:rPr>
          <w:sz w:val="22"/>
        </w:rPr>
        <w:t>paré</w:t>
      </w:r>
      <w:proofErr w:type="spellEnd"/>
      <w:r w:rsidRPr="00ED1934">
        <w:rPr>
          <w:sz w:val="22"/>
        </w:rPr>
        <w:t xml:space="preserve"> listinného vyhotovení a 1 vyhotovení v digitální formě při dodržení dále uvedených zásad:</w:t>
      </w:r>
    </w:p>
    <w:p w14:paraId="7ED13FFE" w14:textId="77777777" w:rsidR="00200297" w:rsidRPr="00200297" w:rsidRDefault="00200297" w:rsidP="00D57F2D">
      <w:pPr>
        <w:widowControl/>
        <w:numPr>
          <w:ilvl w:val="0"/>
          <w:numId w:val="4"/>
        </w:numPr>
        <w:ind w:left="992" w:hanging="357"/>
        <w:jc w:val="both"/>
        <w:rPr>
          <w:rFonts w:cs="Times New Roman"/>
          <w:sz w:val="22"/>
          <w:szCs w:val="22"/>
          <w:lang w:eastAsia="ar-SA" w:bidi="ar-SA"/>
        </w:rPr>
      </w:pPr>
      <w:r w:rsidRPr="00200297">
        <w:rPr>
          <w:rFonts w:cs="Times New Roman"/>
          <w:sz w:val="22"/>
          <w:szCs w:val="22"/>
          <w:lang w:eastAsia="ar-SA" w:bidi="ar-SA"/>
        </w:rPr>
        <w:t>do PD budou zřetelně vyznačeny všechny změny, k nimž došlo v průběhu zhotovení díla</w:t>
      </w:r>
      <w:r w:rsidR="0010469C">
        <w:rPr>
          <w:rFonts w:cs="Times New Roman"/>
          <w:sz w:val="22"/>
          <w:szCs w:val="22"/>
          <w:lang w:eastAsia="ar-SA" w:bidi="ar-SA"/>
        </w:rPr>
        <w:t>,</w:t>
      </w:r>
    </w:p>
    <w:p w14:paraId="3C90FE44" w14:textId="77777777" w:rsidR="00200297" w:rsidRPr="00200297" w:rsidRDefault="00200297" w:rsidP="00D57F2D">
      <w:pPr>
        <w:widowControl/>
        <w:numPr>
          <w:ilvl w:val="0"/>
          <w:numId w:val="4"/>
        </w:numPr>
        <w:ind w:left="992" w:hanging="357"/>
        <w:jc w:val="both"/>
        <w:rPr>
          <w:rFonts w:cs="Times New Roman"/>
          <w:sz w:val="22"/>
          <w:szCs w:val="22"/>
          <w:lang w:eastAsia="ar-SA" w:bidi="ar-SA"/>
        </w:rPr>
      </w:pPr>
      <w:r w:rsidRPr="00200297">
        <w:rPr>
          <w:rFonts w:cs="Times New Roman"/>
          <w:sz w:val="22"/>
          <w:szCs w:val="22"/>
          <w:lang w:eastAsia="ar-SA" w:bidi="ar-SA"/>
        </w:rPr>
        <w:t>ty části PD, u kterých nedošlo k žádným změnám, budou označeny nápisem „beze změn“</w:t>
      </w:r>
      <w:r w:rsidR="0010469C">
        <w:rPr>
          <w:rFonts w:cs="Times New Roman"/>
          <w:sz w:val="22"/>
          <w:szCs w:val="22"/>
          <w:lang w:eastAsia="ar-SA" w:bidi="ar-SA"/>
        </w:rPr>
        <w:t>,</w:t>
      </w:r>
    </w:p>
    <w:p w14:paraId="21774E72" w14:textId="77777777" w:rsidR="00200297" w:rsidRPr="00200297" w:rsidRDefault="00200297" w:rsidP="00D57F2D">
      <w:pPr>
        <w:widowControl/>
        <w:numPr>
          <w:ilvl w:val="0"/>
          <w:numId w:val="4"/>
        </w:numPr>
        <w:ind w:left="992" w:hanging="357"/>
        <w:jc w:val="both"/>
        <w:rPr>
          <w:rFonts w:cs="Times New Roman"/>
          <w:sz w:val="22"/>
          <w:szCs w:val="22"/>
          <w:lang w:eastAsia="ar-SA" w:bidi="ar-SA"/>
        </w:rPr>
      </w:pPr>
      <w:r w:rsidRPr="00200297">
        <w:rPr>
          <w:rFonts w:cs="Times New Roman"/>
          <w:sz w:val="22"/>
          <w:szCs w:val="22"/>
          <w:lang w:eastAsia="ar-SA" w:bidi="ar-SA"/>
        </w:rPr>
        <w:t>každý výkres dokumentace o skutečném provedení stavby bude opatřen jménem a příjmením osoby, která změny zakreslila, jejím podpisem a razítkem zhotovitele</w:t>
      </w:r>
      <w:r w:rsidR="0010469C">
        <w:rPr>
          <w:rFonts w:cs="Times New Roman"/>
          <w:sz w:val="22"/>
          <w:szCs w:val="22"/>
          <w:lang w:eastAsia="ar-SA" w:bidi="ar-SA"/>
        </w:rPr>
        <w:t>,</w:t>
      </w:r>
    </w:p>
    <w:p w14:paraId="790939C9" w14:textId="77777777" w:rsidR="00200297" w:rsidRPr="00200297" w:rsidRDefault="00200297" w:rsidP="00D57F2D">
      <w:pPr>
        <w:widowControl/>
        <w:numPr>
          <w:ilvl w:val="0"/>
          <w:numId w:val="4"/>
        </w:numPr>
        <w:ind w:left="992" w:hanging="357"/>
        <w:jc w:val="both"/>
        <w:rPr>
          <w:rFonts w:cs="Times New Roman"/>
          <w:sz w:val="22"/>
          <w:szCs w:val="22"/>
          <w:lang w:eastAsia="ar-SA" w:bidi="ar-SA"/>
        </w:rPr>
      </w:pPr>
      <w:r w:rsidRPr="00200297">
        <w:rPr>
          <w:rFonts w:cs="Times New Roman"/>
          <w:sz w:val="22"/>
          <w:szCs w:val="22"/>
          <w:lang w:eastAsia="ar-SA" w:bidi="ar-SA"/>
        </w:rPr>
        <w:t>u výkresů obsahujících změnu proti PD bude přiložen i doklad (minimálně zápis ve stavebním deníku), ze kterého bude vyplývat projednání změny s odpovědnou osobou zadavatele (objednatele) a její souhlasné stanovisko</w:t>
      </w:r>
      <w:r w:rsidR="0010469C">
        <w:rPr>
          <w:rFonts w:cs="Times New Roman"/>
          <w:sz w:val="22"/>
          <w:szCs w:val="22"/>
          <w:lang w:eastAsia="ar-SA" w:bidi="ar-SA"/>
        </w:rPr>
        <w:t>,</w:t>
      </w:r>
    </w:p>
    <w:p w14:paraId="71FAD412" w14:textId="12B141F6" w:rsidR="00200297" w:rsidRDefault="00200297" w:rsidP="00D57F2D">
      <w:pPr>
        <w:widowControl/>
        <w:numPr>
          <w:ilvl w:val="0"/>
          <w:numId w:val="4"/>
        </w:numPr>
        <w:ind w:left="992" w:hanging="357"/>
        <w:jc w:val="both"/>
        <w:rPr>
          <w:rFonts w:cs="Times New Roman"/>
          <w:sz w:val="22"/>
          <w:szCs w:val="22"/>
          <w:lang w:eastAsia="ar-SA" w:bidi="ar-SA"/>
        </w:rPr>
      </w:pPr>
      <w:r w:rsidRPr="00200297">
        <w:rPr>
          <w:rFonts w:cs="Times New Roman"/>
          <w:sz w:val="22"/>
          <w:szCs w:val="22"/>
          <w:lang w:eastAsia="ar-SA" w:bidi="ar-SA"/>
        </w:rPr>
        <w:t>součástí bude i celková situace skutečného provedení díla včetně přívodů, přípojek, podzemních i nadzemních vedení s údaji o hloubkách uložení sítí (tato část bude i v digitální podobě s daty v systému DGN pro využití v GIS)</w:t>
      </w:r>
      <w:r w:rsidR="0010469C">
        <w:rPr>
          <w:rFonts w:cs="Times New Roman"/>
          <w:sz w:val="22"/>
          <w:szCs w:val="22"/>
          <w:lang w:eastAsia="ar-SA" w:bidi="ar-SA"/>
        </w:rPr>
        <w:t>,</w:t>
      </w:r>
    </w:p>
    <w:p w14:paraId="07F404F0" w14:textId="77777777" w:rsidR="003E448A" w:rsidRDefault="003E448A" w:rsidP="003E448A">
      <w:pPr>
        <w:widowControl/>
        <w:numPr>
          <w:ilvl w:val="0"/>
          <w:numId w:val="4"/>
        </w:numPr>
        <w:ind w:left="993"/>
        <w:jc w:val="both"/>
        <w:rPr>
          <w:rFonts w:cs="Times New Roman"/>
          <w:kern w:val="2"/>
          <w:sz w:val="22"/>
          <w:szCs w:val="22"/>
          <w:lang w:eastAsia="ar-SA" w:bidi="ar-SA"/>
        </w:rPr>
      </w:pPr>
      <w:r>
        <w:rPr>
          <w:rFonts w:cs="Times New Roman"/>
          <w:sz w:val="22"/>
          <w:szCs w:val="22"/>
          <w:lang w:eastAsia="ar-SA" w:bidi="ar-SA"/>
        </w:rPr>
        <w:t>dokumentace skutečného provedení stavby bude odpovídat geodetickému zaměření, zejména kladečské schéma vodovodu a v podélných profilech kanalizace budou vyplněny údaje o skutečných návrhových a kapacitních průtocích dle skutečných sklonů potrubí,</w:t>
      </w:r>
    </w:p>
    <w:p w14:paraId="3EA6A0B6" w14:textId="58263C96" w:rsidR="00200297" w:rsidRPr="00200297" w:rsidRDefault="00200297" w:rsidP="00D57F2D">
      <w:pPr>
        <w:widowControl/>
        <w:numPr>
          <w:ilvl w:val="0"/>
          <w:numId w:val="4"/>
        </w:numPr>
        <w:spacing w:after="120"/>
        <w:ind w:left="992" w:hanging="357"/>
        <w:jc w:val="both"/>
        <w:rPr>
          <w:rFonts w:cs="Times New Roman"/>
          <w:sz w:val="22"/>
          <w:szCs w:val="22"/>
          <w:lang w:eastAsia="ar-SA" w:bidi="ar-SA"/>
        </w:rPr>
      </w:pPr>
      <w:r w:rsidRPr="005B141A">
        <w:rPr>
          <w:rFonts w:cs="Times New Roman"/>
          <w:sz w:val="22"/>
          <w:szCs w:val="22"/>
          <w:lang w:eastAsia="ar-SA" w:bidi="ar-SA"/>
        </w:rPr>
        <w:t>nedílnou součástí příloh k dokumentaci budou protokoly o provedených zkouškách a revizích,</w:t>
      </w:r>
      <w:r w:rsidRPr="00200297">
        <w:rPr>
          <w:rFonts w:cs="Times New Roman"/>
          <w:sz w:val="22"/>
          <w:szCs w:val="22"/>
          <w:lang w:eastAsia="ar-SA" w:bidi="ar-SA"/>
        </w:rPr>
        <w:t xml:space="preserve"> doklady k použitým materiálům (certifikáty, prohlášení o shodě) a fotodokumentace pořizovaná v průběhu stavby na CD nosiči</w:t>
      </w:r>
      <w:r w:rsidR="00F543D4">
        <w:rPr>
          <w:rFonts w:cs="Times New Roman"/>
          <w:sz w:val="22"/>
          <w:szCs w:val="22"/>
          <w:lang w:eastAsia="ar-SA" w:bidi="ar-SA"/>
        </w:rPr>
        <w:t>.</w:t>
      </w:r>
    </w:p>
    <w:p w14:paraId="19704ECB" w14:textId="77777777" w:rsidR="00200297" w:rsidRDefault="00200297" w:rsidP="00D57F2D">
      <w:pPr>
        <w:pStyle w:val="Zkladntext"/>
        <w:widowControl/>
        <w:numPr>
          <w:ilvl w:val="1"/>
          <w:numId w:val="5"/>
        </w:numPr>
        <w:tabs>
          <w:tab w:val="left" w:pos="567"/>
        </w:tabs>
        <w:ind w:left="567" w:hanging="567"/>
        <w:jc w:val="both"/>
        <w:rPr>
          <w:sz w:val="22"/>
        </w:rPr>
      </w:pPr>
      <w:r w:rsidRPr="00ED1934">
        <w:rPr>
          <w:sz w:val="22"/>
        </w:rPr>
        <w:t>Geodetické zaměření skutečného provedení díla bude provedeno a ověřeno oprávněným zeměměřičským inženýrem a bude předáno objednateli 1x v tištěné a v elektronické formě.</w:t>
      </w:r>
    </w:p>
    <w:p w14:paraId="2398EFDF" w14:textId="42E5AEED" w:rsidR="00871069" w:rsidRPr="00871069" w:rsidRDefault="00871069" w:rsidP="00D57F2D">
      <w:pPr>
        <w:pStyle w:val="Zkladntext"/>
        <w:widowControl/>
        <w:numPr>
          <w:ilvl w:val="1"/>
          <w:numId w:val="5"/>
        </w:numPr>
        <w:tabs>
          <w:tab w:val="left" w:pos="567"/>
        </w:tabs>
        <w:ind w:left="567" w:hanging="567"/>
        <w:jc w:val="both"/>
        <w:rPr>
          <w:sz w:val="22"/>
        </w:rPr>
      </w:pPr>
      <w:r w:rsidRPr="00871069">
        <w:rPr>
          <w:sz w:val="22"/>
        </w:rPr>
        <w:t xml:space="preserve">Před zahájením realizace </w:t>
      </w:r>
      <w:r>
        <w:rPr>
          <w:sz w:val="22"/>
        </w:rPr>
        <w:t>díla</w:t>
      </w:r>
      <w:r w:rsidRPr="00871069">
        <w:rPr>
          <w:sz w:val="22"/>
        </w:rPr>
        <w:t xml:space="preserve"> </w:t>
      </w:r>
      <w:r>
        <w:rPr>
          <w:sz w:val="22"/>
        </w:rPr>
        <w:t>zhotovitel</w:t>
      </w:r>
      <w:r w:rsidRPr="00871069">
        <w:rPr>
          <w:sz w:val="22"/>
        </w:rPr>
        <w:t xml:space="preserve"> v souladu s projektovou dokumentací zajistí zpracování dodavatelské dokumentace v rozsahu nezbytném pro realizaci díla a zahrnující též aktualizovaný časový harmonogram stavby. Dokumentace musí být schválena objednatelem. Podrobnost dodavatelské dokumentace musí odpovídat potřebám objednatele stavby, s přihlédnutím k náročnosti a rozsahu prací i dodávek na jednotlivých dílčích úsecích (stavebních objektech, provozních souborech). Dodavatelská dokumentace včetně případných rozhodnutí bude objednateli předána v tištěné formě a 1x na CD v digitální formě v souladu s</w:t>
      </w:r>
      <w:r w:rsidR="00CE1D74">
        <w:rPr>
          <w:sz w:val="22"/>
        </w:rPr>
        <w:t> </w:t>
      </w:r>
      <w:proofErr w:type="spellStart"/>
      <w:r w:rsidR="00CE1D74">
        <w:rPr>
          <w:sz w:val="22"/>
        </w:rPr>
        <w:t>vyhl</w:t>
      </w:r>
      <w:proofErr w:type="spellEnd"/>
      <w:r w:rsidR="00CE1D74">
        <w:rPr>
          <w:sz w:val="22"/>
        </w:rPr>
        <w:t xml:space="preserve">. </w:t>
      </w:r>
      <w:r w:rsidRPr="00871069">
        <w:rPr>
          <w:sz w:val="22"/>
        </w:rPr>
        <w:t xml:space="preserve">č. </w:t>
      </w:r>
      <w:r w:rsidR="00CE1D74">
        <w:rPr>
          <w:sz w:val="22"/>
        </w:rPr>
        <w:t>131</w:t>
      </w:r>
      <w:r w:rsidRPr="00871069">
        <w:rPr>
          <w:sz w:val="22"/>
        </w:rPr>
        <w:t>/20</w:t>
      </w:r>
      <w:r w:rsidR="00A954E8">
        <w:rPr>
          <w:sz w:val="22"/>
        </w:rPr>
        <w:t>2</w:t>
      </w:r>
      <w:r w:rsidR="00CE1D74">
        <w:rPr>
          <w:sz w:val="22"/>
        </w:rPr>
        <w:t>4</w:t>
      </w:r>
      <w:r w:rsidRPr="00871069">
        <w:rPr>
          <w:sz w:val="22"/>
        </w:rPr>
        <w:t xml:space="preserve"> Sb., </w:t>
      </w:r>
      <w:r w:rsidR="00CE1D74">
        <w:rPr>
          <w:sz w:val="22"/>
        </w:rPr>
        <w:t>o dokumentaci staveb</w:t>
      </w:r>
      <w:r w:rsidRPr="00871069">
        <w:rPr>
          <w:sz w:val="22"/>
        </w:rPr>
        <w:t>.</w:t>
      </w:r>
    </w:p>
    <w:p w14:paraId="048B9213" w14:textId="4ACE32DF" w:rsidR="00200297" w:rsidRDefault="00200297" w:rsidP="00D57F2D">
      <w:pPr>
        <w:pStyle w:val="Zkladntext"/>
        <w:widowControl/>
        <w:numPr>
          <w:ilvl w:val="1"/>
          <w:numId w:val="5"/>
        </w:numPr>
        <w:tabs>
          <w:tab w:val="left" w:pos="567"/>
        </w:tabs>
        <w:ind w:left="567" w:hanging="567"/>
        <w:jc w:val="both"/>
        <w:rPr>
          <w:sz w:val="22"/>
        </w:rPr>
      </w:pPr>
      <w:r w:rsidRPr="00ED1934">
        <w:rPr>
          <w:sz w:val="22"/>
        </w:rPr>
        <w:t>Zhotovitel zajistí geodetické zaměření veškerých přípojek a případných přeložek podzemních vedení před jejich zásypem a geodetické zaměření veškerých nových objektů.</w:t>
      </w:r>
    </w:p>
    <w:p w14:paraId="13C06EB2" w14:textId="2045E857" w:rsidR="00937047" w:rsidRPr="00937047" w:rsidRDefault="00937047" w:rsidP="00937047">
      <w:pPr>
        <w:pStyle w:val="Zkladntext"/>
        <w:widowControl/>
        <w:numPr>
          <w:ilvl w:val="1"/>
          <w:numId w:val="5"/>
        </w:numPr>
        <w:ind w:left="567" w:hanging="567"/>
        <w:jc w:val="both"/>
        <w:rPr>
          <w:sz w:val="22"/>
        </w:rPr>
      </w:pPr>
      <w:r>
        <w:rPr>
          <w:rFonts w:eastAsia="Times New Roman" w:cs="Times New Roman"/>
          <w:kern w:val="0"/>
          <w:sz w:val="22"/>
          <w:szCs w:val="22"/>
          <w:lang w:eastAsia="ar-SA" w:bidi="ar-SA"/>
        </w:rPr>
        <w:t>Zhotovitel je povinen respektovat trasy rozvodů, inženýrských sítí a instalací, které nebudou stavbou dotčeny či měněny. Případné poškození uvedených zařízení půjde k tíži zhotovitele.</w:t>
      </w:r>
    </w:p>
    <w:p w14:paraId="796F8B96" w14:textId="69A79908" w:rsidR="00200297" w:rsidRDefault="00200297" w:rsidP="00D57F2D">
      <w:pPr>
        <w:pStyle w:val="Zkladntext"/>
        <w:widowControl/>
        <w:numPr>
          <w:ilvl w:val="1"/>
          <w:numId w:val="5"/>
        </w:numPr>
        <w:tabs>
          <w:tab w:val="left" w:pos="567"/>
        </w:tabs>
        <w:ind w:left="567" w:hanging="567"/>
        <w:jc w:val="both"/>
        <w:rPr>
          <w:sz w:val="22"/>
        </w:rPr>
      </w:pPr>
      <w:r w:rsidRPr="00ED1934">
        <w:rPr>
          <w:sz w:val="22"/>
        </w:rPr>
        <w:t>Realizace díla obsáhne veškeré práce nezbytné k úplnému provedení díla tak, aby dílo po dokončení splnilo všechny požadované parametry a plně sloužilo účelu, který je dán technickou dokumentací</w:t>
      </w:r>
      <w:r w:rsidR="005640E7" w:rsidRPr="00ED1934">
        <w:rPr>
          <w:sz w:val="22"/>
        </w:rPr>
        <w:t>.</w:t>
      </w:r>
    </w:p>
    <w:p w14:paraId="474AEB88" w14:textId="77777777" w:rsidR="0085238D" w:rsidRDefault="0085238D" w:rsidP="00D57F2D">
      <w:pPr>
        <w:pStyle w:val="Zkladntext"/>
        <w:widowControl/>
        <w:numPr>
          <w:ilvl w:val="1"/>
          <w:numId w:val="5"/>
        </w:numPr>
        <w:tabs>
          <w:tab w:val="left" w:pos="567"/>
        </w:tabs>
        <w:ind w:left="567" w:hanging="567"/>
        <w:jc w:val="both"/>
        <w:rPr>
          <w:sz w:val="22"/>
        </w:rPr>
      </w:pPr>
      <w:r w:rsidRPr="00ED1934">
        <w:rPr>
          <w:sz w:val="22"/>
        </w:rPr>
        <w:lastRenderedPageBreak/>
        <w:t>Zhotovitel se zavazuje provést dílo na svůj náklad řádně a včas a na své nebezpečí a objednatel se zavazuje dílo převzít a zaplatit smluvní cenu díla, přičemž celkový souhrn vlastností provedeného díla je určen obecně závaznými předpisy, platnými českými a evropskými technickými normami (v případě, že ČSN nebudou v souladu s evropskými technickými normami, mají přednost ty normy, které obsahují přísnější požadavky), zadávací dokumentací, podmínkami z vydaných územních a stavebních povolení, požadavky dotčených orgánů státní správy a samosprávy a touto smlouvou.</w:t>
      </w:r>
    </w:p>
    <w:p w14:paraId="5D321CC5" w14:textId="052C86A0" w:rsidR="00491E5D" w:rsidRPr="00491E5D" w:rsidRDefault="000A1C31" w:rsidP="00491E5D">
      <w:pPr>
        <w:pStyle w:val="Zkladntext"/>
        <w:widowControl/>
        <w:numPr>
          <w:ilvl w:val="1"/>
          <w:numId w:val="5"/>
        </w:numPr>
        <w:tabs>
          <w:tab w:val="left" w:pos="567"/>
        </w:tabs>
        <w:ind w:left="567" w:hanging="567"/>
        <w:jc w:val="both"/>
        <w:rPr>
          <w:sz w:val="22"/>
        </w:rPr>
      </w:pPr>
      <w:r w:rsidRPr="000A1C31">
        <w:rPr>
          <w:sz w:val="22"/>
        </w:rPr>
        <w:t xml:space="preserve">Místem plnění </w:t>
      </w:r>
      <w:r w:rsidR="00896B60" w:rsidRPr="00896B60">
        <w:rPr>
          <w:sz w:val="22"/>
        </w:rPr>
        <w:t xml:space="preserve">je </w:t>
      </w:r>
      <w:r w:rsidR="00662CEF" w:rsidRPr="00662CEF">
        <w:rPr>
          <w:sz w:val="22"/>
        </w:rPr>
        <w:t xml:space="preserve">areál stávající AČOV Tábor Na Mělké, který se nachází na jižním okraji zastavěného území města, v katastrálním území </w:t>
      </w:r>
      <w:proofErr w:type="spellStart"/>
      <w:r w:rsidR="00662CEF" w:rsidRPr="00662CEF">
        <w:rPr>
          <w:sz w:val="22"/>
        </w:rPr>
        <w:t>Čelkovice</w:t>
      </w:r>
      <w:proofErr w:type="spellEnd"/>
      <w:r w:rsidR="00662CEF" w:rsidRPr="00662CEF">
        <w:rPr>
          <w:sz w:val="22"/>
        </w:rPr>
        <w:t>. Realizace bude pouze ve vymezené části původního areálu AČOV. Blíže viz projektová dokumentace</w:t>
      </w:r>
    </w:p>
    <w:p w14:paraId="66868D5A" w14:textId="77777777" w:rsidR="00491E5D" w:rsidRDefault="00491E5D" w:rsidP="00491E5D">
      <w:pPr>
        <w:suppressAutoHyphens w:val="0"/>
        <w:ind w:left="284" w:hanging="284"/>
        <w:jc w:val="both"/>
      </w:pPr>
    </w:p>
    <w:p w14:paraId="60A2C989" w14:textId="675E52E7" w:rsidR="008857FD" w:rsidRPr="00665308" w:rsidRDefault="00480DE5" w:rsidP="00480DE5">
      <w:pPr>
        <w:pStyle w:val="Nadpis1"/>
        <w:ind w:left="3479"/>
        <w:jc w:val="left"/>
      </w:pPr>
      <w:r>
        <w:t xml:space="preserve">IV. </w:t>
      </w:r>
      <w:r w:rsidR="008857FD" w:rsidRPr="00665308">
        <w:t>Cena díla a platební podmínky</w:t>
      </w:r>
    </w:p>
    <w:p w14:paraId="601A66AF" w14:textId="77777777" w:rsidR="008857FD" w:rsidRPr="004D5F56" w:rsidRDefault="008857FD" w:rsidP="008F4A0D">
      <w:pPr>
        <w:ind w:left="360"/>
        <w:jc w:val="center"/>
        <w:rPr>
          <w:rFonts w:cs="Times New Roman"/>
          <w:b/>
          <w:sz w:val="22"/>
          <w:szCs w:val="22"/>
        </w:rPr>
      </w:pPr>
    </w:p>
    <w:p w14:paraId="6FE22036" w14:textId="37C6E265" w:rsidR="008857FD" w:rsidRDefault="008857FD" w:rsidP="00D57F2D">
      <w:pPr>
        <w:pStyle w:val="Zkladntext"/>
        <w:widowControl/>
        <w:numPr>
          <w:ilvl w:val="1"/>
          <w:numId w:val="7"/>
        </w:numPr>
        <w:tabs>
          <w:tab w:val="left" w:pos="567"/>
        </w:tabs>
        <w:ind w:left="567" w:hanging="567"/>
        <w:jc w:val="both"/>
        <w:rPr>
          <w:sz w:val="22"/>
        </w:rPr>
      </w:pPr>
      <w:r w:rsidRPr="00665308">
        <w:rPr>
          <w:sz w:val="22"/>
        </w:rPr>
        <w:t xml:space="preserve">Celková cena díla </w:t>
      </w:r>
      <w:r w:rsidR="009C2051" w:rsidRPr="00665308">
        <w:rPr>
          <w:sz w:val="22"/>
        </w:rPr>
        <w:t xml:space="preserve">je stanovena </w:t>
      </w:r>
      <w:r w:rsidR="00282389" w:rsidRPr="00665308">
        <w:rPr>
          <w:sz w:val="22"/>
        </w:rPr>
        <w:t xml:space="preserve">dohodou </w:t>
      </w:r>
      <w:r w:rsidR="009C2051" w:rsidRPr="00665308">
        <w:rPr>
          <w:sz w:val="22"/>
        </w:rPr>
        <w:t>na základě výsledku předmětného</w:t>
      </w:r>
      <w:r w:rsidR="00D07F02">
        <w:rPr>
          <w:sz w:val="22"/>
        </w:rPr>
        <w:t xml:space="preserve"> </w:t>
      </w:r>
      <w:r w:rsidR="00D116BD">
        <w:rPr>
          <w:sz w:val="22"/>
        </w:rPr>
        <w:t>výběrového</w:t>
      </w:r>
      <w:r w:rsidR="00665308" w:rsidRPr="00665308">
        <w:rPr>
          <w:sz w:val="22"/>
        </w:rPr>
        <w:t xml:space="preserve"> </w:t>
      </w:r>
      <w:r w:rsidR="009C2051" w:rsidRPr="00665308">
        <w:rPr>
          <w:sz w:val="22"/>
        </w:rPr>
        <w:t xml:space="preserve">řízení </w:t>
      </w:r>
      <w:r w:rsidR="00665308" w:rsidRPr="00665308">
        <w:rPr>
          <w:sz w:val="22"/>
        </w:rPr>
        <w:t xml:space="preserve">veřejné zakázky </w:t>
      </w:r>
      <w:r w:rsidR="009C2051" w:rsidRPr="00665308">
        <w:rPr>
          <w:sz w:val="22"/>
        </w:rPr>
        <w:t>a nabídky zhotovitele, je cenou nejvýše přípustnou za splnění díla dle této smlouvy</w:t>
      </w:r>
      <w:r w:rsidRPr="00665308">
        <w:rPr>
          <w:sz w:val="22"/>
        </w:rPr>
        <w:t xml:space="preserve"> a činí:</w:t>
      </w:r>
    </w:p>
    <w:p w14:paraId="5BF04008" w14:textId="25425110" w:rsidR="00D07F02" w:rsidRPr="00D07F02" w:rsidRDefault="00D07F02" w:rsidP="00FF6251">
      <w:pPr>
        <w:ind w:left="1399" w:hanging="345"/>
        <w:jc w:val="both"/>
        <w:rPr>
          <w:b/>
          <w:sz w:val="22"/>
          <w:szCs w:val="22"/>
          <w:highlight w:val="yellow"/>
        </w:rPr>
      </w:pPr>
      <w:r w:rsidRPr="00D6773C">
        <w:rPr>
          <w:b/>
          <w:sz w:val="22"/>
          <w:szCs w:val="22"/>
        </w:rPr>
        <w:t>Cena celkem v Kč bez DPH</w:t>
      </w:r>
      <w:proofErr w:type="gramStart"/>
      <w:r w:rsidR="00A15B09" w:rsidRPr="00D6773C">
        <w:rPr>
          <w:b/>
          <w:sz w:val="22"/>
          <w:szCs w:val="22"/>
        </w:rPr>
        <w:tab/>
      </w:r>
      <w:r w:rsidRPr="00D07F02">
        <w:rPr>
          <w:b/>
          <w:sz w:val="22"/>
          <w:szCs w:val="22"/>
          <w:highlight w:val="yellow"/>
        </w:rPr>
        <w:t>.…</w:t>
      </w:r>
      <w:proofErr w:type="gramEnd"/>
      <w:r w:rsidRPr="00D07F02">
        <w:rPr>
          <w:b/>
          <w:sz w:val="22"/>
          <w:szCs w:val="22"/>
          <w:highlight w:val="yellow"/>
        </w:rPr>
        <w:t>…………....</w:t>
      </w:r>
      <w:r w:rsidRPr="00D07F02">
        <w:rPr>
          <w:b/>
          <w:sz w:val="22"/>
          <w:szCs w:val="22"/>
          <w:highlight w:val="yellow"/>
        </w:rPr>
        <w:tab/>
        <w:t xml:space="preserve"> </w:t>
      </w:r>
    </w:p>
    <w:p w14:paraId="2AD5621A" w14:textId="7BD76EF1" w:rsidR="00D07F02" w:rsidRPr="00D07F02" w:rsidRDefault="00D07F02" w:rsidP="00FF6251">
      <w:pPr>
        <w:ind w:left="1399" w:hanging="345"/>
        <w:jc w:val="both"/>
        <w:rPr>
          <w:b/>
          <w:sz w:val="22"/>
          <w:szCs w:val="22"/>
          <w:highlight w:val="yellow"/>
        </w:rPr>
      </w:pPr>
      <w:r w:rsidRPr="00D6773C">
        <w:rPr>
          <w:b/>
          <w:sz w:val="22"/>
          <w:szCs w:val="22"/>
        </w:rPr>
        <w:t xml:space="preserve">Výše </w:t>
      </w:r>
      <w:r w:rsidR="00FF6251" w:rsidRPr="00D6773C">
        <w:rPr>
          <w:b/>
          <w:sz w:val="22"/>
          <w:szCs w:val="22"/>
        </w:rPr>
        <w:t xml:space="preserve">DPH v </w:t>
      </w:r>
      <w:r w:rsidRPr="00D6773C">
        <w:rPr>
          <w:b/>
          <w:sz w:val="22"/>
          <w:szCs w:val="22"/>
        </w:rPr>
        <w:t>%</w:t>
      </w:r>
      <w:r w:rsidRPr="00D6773C">
        <w:rPr>
          <w:b/>
          <w:sz w:val="22"/>
          <w:szCs w:val="22"/>
        </w:rPr>
        <w:tab/>
      </w:r>
      <w:r w:rsidR="00FF6251" w:rsidRPr="00D6773C">
        <w:rPr>
          <w:b/>
          <w:sz w:val="22"/>
          <w:szCs w:val="22"/>
        </w:rPr>
        <w:tab/>
      </w:r>
      <w:r w:rsidR="00FF6251" w:rsidRPr="00D6773C">
        <w:rPr>
          <w:b/>
          <w:sz w:val="22"/>
          <w:szCs w:val="22"/>
        </w:rPr>
        <w:tab/>
      </w:r>
      <w:r w:rsidRPr="00D07F02">
        <w:rPr>
          <w:b/>
          <w:sz w:val="22"/>
          <w:szCs w:val="22"/>
          <w:highlight w:val="yellow"/>
        </w:rPr>
        <w:t>.…</w:t>
      </w:r>
      <w:r w:rsidR="00FF6251" w:rsidRPr="00D07F02">
        <w:rPr>
          <w:b/>
          <w:sz w:val="22"/>
          <w:szCs w:val="22"/>
          <w:highlight w:val="yellow"/>
        </w:rPr>
        <w:t>%</w:t>
      </w:r>
    </w:p>
    <w:p w14:paraId="283E6C00" w14:textId="77777777" w:rsidR="00A15B09" w:rsidRPr="004D5F56" w:rsidRDefault="00A15B09" w:rsidP="008F4A0D">
      <w:pPr>
        <w:ind w:left="708" w:hanging="345"/>
        <w:jc w:val="both"/>
        <w:rPr>
          <w:rFonts w:cs="Times New Roman"/>
          <w:b/>
          <w:sz w:val="22"/>
          <w:szCs w:val="22"/>
        </w:rPr>
      </w:pPr>
    </w:p>
    <w:p w14:paraId="08188CA4" w14:textId="29296C07" w:rsidR="009C2051" w:rsidRDefault="009C2051" w:rsidP="00D57F2D">
      <w:pPr>
        <w:pStyle w:val="Zkladntext"/>
        <w:widowControl/>
        <w:numPr>
          <w:ilvl w:val="1"/>
          <w:numId w:val="7"/>
        </w:numPr>
        <w:tabs>
          <w:tab w:val="left" w:pos="567"/>
        </w:tabs>
        <w:spacing w:after="0"/>
        <w:ind w:left="567" w:hanging="567"/>
        <w:jc w:val="both"/>
        <w:rPr>
          <w:sz w:val="22"/>
        </w:rPr>
      </w:pPr>
      <w:r w:rsidRPr="00623C64">
        <w:rPr>
          <w:sz w:val="22"/>
        </w:rPr>
        <w:t>Tato cena je doložena položkov</w:t>
      </w:r>
      <w:r w:rsidR="004B0469" w:rsidRPr="00623C64">
        <w:rPr>
          <w:sz w:val="22"/>
        </w:rPr>
        <w:t>ým</w:t>
      </w:r>
      <w:r w:rsidR="00937513" w:rsidRPr="00623C64">
        <w:rPr>
          <w:sz w:val="22"/>
        </w:rPr>
        <w:t xml:space="preserve"> </w:t>
      </w:r>
      <w:r w:rsidRPr="00623C64">
        <w:rPr>
          <w:sz w:val="22"/>
        </w:rPr>
        <w:t>rozpočt</w:t>
      </w:r>
      <w:r w:rsidR="004B0469" w:rsidRPr="00623C64">
        <w:rPr>
          <w:sz w:val="22"/>
        </w:rPr>
        <w:t>em</w:t>
      </w:r>
      <w:r w:rsidRPr="00623C64">
        <w:rPr>
          <w:sz w:val="22"/>
        </w:rPr>
        <w:t xml:space="preserve"> zhotovitele, tj. oceněným</w:t>
      </w:r>
      <w:r w:rsidR="00937513" w:rsidRPr="00623C64">
        <w:rPr>
          <w:sz w:val="22"/>
        </w:rPr>
        <w:t xml:space="preserve"> </w:t>
      </w:r>
      <w:r w:rsidRPr="00623C64">
        <w:rPr>
          <w:sz w:val="22"/>
        </w:rPr>
        <w:t>soupis</w:t>
      </w:r>
      <w:r w:rsidR="004B0469" w:rsidRPr="00623C64">
        <w:rPr>
          <w:sz w:val="22"/>
        </w:rPr>
        <w:t>em</w:t>
      </w:r>
      <w:r w:rsidRPr="00623C64">
        <w:rPr>
          <w:sz w:val="22"/>
        </w:rPr>
        <w:t xml:space="preserve"> stavebních prací, dodávek a služeb, tvořícím přílohu této smlouvy a sloužícím k vykazování finančních objemů měsíčních soupisů provedených prací a k ocenění víceprací a méněprací či změn.</w:t>
      </w:r>
    </w:p>
    <w:p w14:paraId="30D83051" w14:textId="27FBF6D1" w:rsidR="00623C64" w:rsidRDefault="00623C64" w:rsidP="00131527">
      <w:pPr>
        <w:pStyle w:val="Zkladntext"/>
        <w:widowControl/>
        <w:tabs>
          <w:tab w:val="left" w:pos="567"/>
        </w:tabs>
        <w:ind w:left="567"/>
        <w:jc w:val="both"/>
        <w:rPr>
          <w:sz w:val="22"/>
        </w:rPr>
      </w:pPr>
      <w:r w:rsidRPr="00623C64">
        <w:rPr>
          <w:sz w:val="22"/>
        </w:rPr>
        <w:t xml:space="preserve">Cena díla obsahuje veškeré náklady zhotovitele nezbytné k řádné realizaci díla dle předané dokumentace a soupisu stavebních prací, dodávek a služeb s výkazem výměr a dle veškerých zadávacích podmínek ze stejnojmenného </w:t>
      </w:r>
      <w:r w:rsidR="00512487">
        <w:rPr>
          <w:sz w:val="22"/>
        </w:rPr>
        <w:t>výběrového</w:t>
      </w:r>
      <w:r w:rsidR="00C96013">
        <w:rPr>
          <w:sz w:val="22"/>
        </w:rPr>
        <w:t xml:space="preserve"> </w:t>
      </w:r>
      <w:r w:rsidRPr="00623C64">
        <w:rPr>
          <w:sz w:val="22"/>
        </w:rPr>
        <w:t xml:space="preserve">řízení </w:t>
      </w:r>
      <w:r>
        <w:rPr>
          <w:sz w:val="22"/>
        </w:rPr>
        <w:t xml:space="preserve">veřejné zakázky </w:t>
      </w:r>
      <w:r w:rsidRPr="00623C64">
        <w:rPr>
          <w:sz w:val="22"/>
        </w:rPr>
        <w:t>a zisk zhotovitele.</w:t>
      </w:r>
    </w:p>
    <w:p w14:paraId="70C26ADD" w14:textId="77777777" w:rsidR="008857FD" w:rsidRPr="00131527" w:rsidRDefault="008857FD" w:rsidP="00D57F2D">
      <w:pPr>
        <w:pStyle w:val="Zkladntext"/>
        <w:widowControl/>
        <w:numPr>
          <w:ilvl w:val="1"/>
          <w:numId w:val="7"/>
        </w:numPr>
        <w:tabs>
          <w:tab w:val="left" w:pos="567"/>
        </w:tabs>
        <w:spacing w:after="60"/>
        <w:ind w:left="567" w:hanging="567"/>
        <w:jc w:val="both"/>
        <w:rPr>
          <w:sz w:val="22"/>
        </w:rPr>
      </w:pPr>
      <w:r w:rsidRPr="00131527">
        <w:rPr>
          <w:sz w:val="22"/>
        </w:rPr>
        <w:t xml:space="preserve">Cena díla se sjednává jako cena maximální zahrnující veškeré náklady spojené se splněním předmětu této smlouvy v rozsahu stanoveném zadávacími podmínkami </w:t>
      </w:r>
      <w:r w:rsidR="0085238D" w:rsidRPr="00131527">
        <w:rPr>
          <w:sz w:val="22"/>
        </w:rPr>
        <w:t xml:space="preserve">veřejné </w:t>
      </w:r>
      <w:r w:rsidRPr="00131527">
        <w:rPr>
          <w:sz w:val="22"/>
        </w:rPr>
        <w:t>zakázky v nabízeném termínu a kvalitě a její změnu lze provést pouze za těchto podmínek:</w:t>
      </w:r>
    </w:p>
    <w:p w14:paraId="6D8A9F83" w14:textId="0AD00E0A" w:rsidR="00131527" w:rsidRDefault="00343B93" w:rsidP="001769A1">
      <w:pPr>
        <w:spacing w:after="60"/>
        <w:ind w:left="850" w:hanging="283"/>
        <w:jc w:val="both"/>
        <w:rPr>
          <w:rFonts w:cs="Times New Roman"/>
          <w:sz w:val="22"/>
          <w:szCs w:val="22"/>
        </w:rPr>
      </w:pPr>
      <w:r w:rsidRPr="004D5F56">
        <w:rPr>
          <w:rFonts w:cs="Times New Roman"/>
          <w:sz w:val="22"/>
          <w:szCs w:val="22"/>
        </w:rPr>
        <w:t xml:space="preserve">a) </w:t>
      </w:r>
      <w:r w:rsidR="00B939E6">
        <w:rPr>
          <w:rFonts w:cs="Times New Roman"/>
          <w:sz w:val="22"/>
          <w:szCs w:val="22"/>
        </w:rPr>
        <w:tab/>
      </w:r>
      <w:r w:rsidRPr="004D5F56">
        <w:rPr>
          <w:rFonts w:cs="Times New Roman"/>
          <w:sz w:val="22"/>
          <w:szCs w:val="22"/>
        </w:rPr>
        <w:t>dojde-li ke změně daňových či jiných předpisů majících vliv na výši ceny</w:t>
      </w:r>
      <w:r w:rsidR="000C20CF">
        <w:rPr>
          <w:rFonts w:cs="Times New Roman"/>
          <w:sz w:val="22"/>
          <w:szCs w:val="22"/>
        </w:rPr>
        <w:t xml:space="preserve">. </w:t>
      </w:r>
      <w:r w:rsidR="000C20CF" w:rsidRPr="000C20CF">
        <w:rPr>
          <w:rFonts w:cs="Times New Roman"/>
          <w:sz w:val="22"/>
          <w:szCs w:val="22"/>
        </w:rPr>
        <w:t>Cenu plnění je možné měnit mj. v případě zvýšení nebo snížení zákonem stanovené sazby daně z přidané hodnoty podle zákona č. 235/2004 Sb., o dani z přidané hodnoty, ve znění pozdějších předpisů. V takovém případě bude cena plnění změněna (zvýšena nebo snížena) o příslušné navýšení nebo snížení sazby DPH ode dne účinnosti nové zákonné úpravy sazby DPH,</w:t>
      </w:r>
    </w:p>
    <w:p w14:paraId="7A164EE9" w14:textId="61F85833" w:rsidR="00831FBC" w:rsidRPr="00831FBC" w:rsidRDefault="00131527" w:rsidP="00831FBC">
      <w:pPr>
        <w:spacing w:after="60"/>
        <w:ind w:left="850" w:hanging="283"/>
        <w:jc w:val="both"/>
        <w:rPr>
          <w:rFonts w:cs="Times New Roman"/>
          <w:sz w:val="22"/>
          <w:szCs w:val="22"/>
        </w:rPr>
      </w:pPr>
      <w:r>
        <w:rPr>
          <w:rFonts w:cs="Times New Roman"/>
          <w:sz w:val="22"/>
          <w:szCs w:val="22"/>
        </w:rPr>
        <w:t>b)</w:t>
      </w:r>
      <w:r w:rsidR="00831FBC" w:rsidRPr="00831FBC">
        <w:rPr>
          <w:rFonts w:cs="Times New Roman"/>
          <w:sz w:val="22"/>
          <w:szCs w:val="22"/>
        </w:rPr>
        <w:t xml:space="preserve"> </w:t>
      </w:r>
      <w:r w:rsidR="00831FBC" w:rsidRPr="00831FBC">
        <w:rPr>
          <w:rFonts w:cs="Times New Roman"/>
          <w:sz w:val="22"/>
          <w:szCs w:val="22"/>
        </w:rPr>
        <w:tab/>
        <w:t>v případě, že se v průběhu provádění díla vyskytne v důsledku objektivně nepředvídaných okolností potřeba realizovat dodatečné práce, které nebyly obsaženy v původních zadávacích podmínkách a které jsou současně nezbytné pro provedení původních prací nebo pro dokončení předmětu díla, je možné tyto práce zadat pouze za předpokladu dohody obou smluvních stran a za předpokladu splnění</w:t>
      </w:r>
      <w:r w:rsidR="0026007D">
        <w:rPr>
          <w:rFonts w:cs="Times New Roman"/>
          <w:sz w:val="22"/>
          <w:szCs w:val="22"/>
        </w:rPr>
        <w:t xml:space="preserve"> </w:t>
      </w:r>
      <w:r w:rsidR="00831FBC" w:rsidRPr="00831FBC">
        <w:rPr>
          <w:rFonts w:cs="Times New Roman"/>
          <w:sz w:val="22"/>
          <w:szCs w:val="22"/>
        </w:rPr>
        <w:t xml:space="preserve">požadavků </w:t>
      </w:r>
      <w:r w:rsidR="00D116BD">
        <w:rPr>
          <w:rFonts w:cs="Times New Roman"/>
          <w:sz w:val="22"/>
          <w:szCs w:val="22"/>
        </w:rPr>
        <w:t>obdobných</w:t>
      </w:r>
      <w:r w:rsidR="000F0413">
        <w:rPr>
          <w:rFonts w:cs="Times New Roman"/>
          <w:sz w:val="22"/>
          <w:szCs w:val="22"/>
        </w:rPr>
        <w:t xml:space="preserve"> </w:t>
      </w:r>
      <w:r w:rsidR="00D116BD">
        <w:rPr>
          <w:rFonts w:cs="Times New Roman"/>
          <w:sz w:val="22"/>
          <w:szCs w:val="22"/>
        </w:rPr>
        <w:t xml:space="preserve">s ust. </w:t>
      </w:r>
      <w:r w:rsidR="00831FBC" w:rsidRPr="00831FBC">
        <w:rPr>
          <w:rFonts w:cs="Times New Roman"/>
          <w:sz w:val="22"/>
          <w:szCs w:val="22"/>
        </w:rPr>
        <w:t xml:space="preserve">§ 222 odst. 5 </w:t>
      </w:r>
      <w:r w:rsidR="000B2DEB">
        <w:rPr>
          <w:rFonts w:cs="Times New Roman"/>
          <w:sz w:val="22"/>
          <w:szCs w:val="22"/>
        </w:rPr>
        <w:t xml:space="preserve">a 6 </w:t>
      </w:r>
      <w:r w:rsidR="00831FBC" w:rsidRPr="00831FBC">
        <w:rPr>
          <w:rFonts w:cs="Times New Roman"/>
          <w:sz w:val="22"/>
          <w:szCs w:val="22"/>
        </w:rPr>
        <w:t xml:space="preserve">ZZVZ, přičemž v případě změn smlouvy menšího rozsahu bude postupováno </w:t>
      </w:r>
      <w:r w:rsidR="00D116BD">
        <w:rPr>
          <w:rFonts w:cs="Times New Roman"/>
          <w:sz w:val="22"/>
          <w:szCs w:val="22"/>
        </w:rPr>
        <w:t>obdobně s</w:t>
      </w:r>
      <w:r w:rsidR="001A78C8">
        <w:rPr>
          <w:rFonts w:cs="Times New Roman"/>
          <w:sz w:val="22"/>
          <w:szCs w:val="22"/>
        </w:rPr>
        <w:t xml:space="preserve"> ust. </w:t>
      </w:r>
      <w:r w:rsidR="00831FBC" w:rsidRPr="00831FBC">
        <w:rPr>
          <w:rFonts w:cs="Times New Roman"/>
          <w:sz w:val="22"/>
          <w:szCs w:val="22"/>
        </w:rPr>
        <w:t xml:space="preserve">§ 222 odst. 4 ZZVZ. V případě nahrazení jedné či více položek soupisu stavebních prací jednou nebo více položkami při dodržení stejné nebo vyšší kvality a stejné nebo nižší ceny budou smluvní strany postupovat </w:t>
      </w:r>
      <w:r w:rsidR="00D116BD">
        <w:rPr>
          <w:rFonts w:cs="Times New Roman"/>
          <w:sz w:val="22"/>
          <w:szCs w:val="22"/>
        </w:rPr>
        <w:t>obdobně s ust.</w:t>
      </w:r>
      <w:r w:rsidR="00F543D4">
        <w:rPr>
          <w:rFonts w:cs="Times New Roman"/>
          <w:sz w:val="22"/>
          <w:szCs w:val="22"/>
        </w:rPr>
        <w:t xml:space="preserve"> </w:t>
      </w:r>
      <w:r w:rsidR="00831FBC" w:rsidRPr="00831FBC">
        <w:rPr>
          <w:rFonts w:cs="Times New Roman"/>
          <w:sz w:val="22"/>
          <w:szCs w:val="22"/>
        </w:rPr>
        <w:t>§ 222 odst. 7 ZZVZ,</w:t>
      </w:r>
    </w:p>
    <w:p w14:paraId="44DE3742" w14:textId="4D5DF656" w:rsidR="00343B93" w:rsidRDefault="00831FBC" w:rsidP="00831FBC">
      <w:pPr>
        <w:spacing w:after="60"/>
        <w:ind w:left="850" w:hanging="283"/>
        <w:jc w:val="both"/>
        <w:rPr>
          <w:rFonts w:cs="Times New Roman"/>
          <w:sz w:val="22"/>
          <w:szCs w:val="22"/>
        </w:rPr>
      </w:pPr>
      <w:r w:rsidRPr="00831FBC">
        <w:rPr>
          <w:rFonts w:cs="Times New Roman"/>
          <w:sz w:val="22"/>
          <w:szCs w:val="22"/>
        </w:rPr>
        <w:t>c)</w:t>
      </w:r>
      <w:r w:rsidRPr="00831FBC">
        <w:rPr>
          <w:rFonts w:cs="Times New Roman"/>
          <w:sz w:val="22"/>
          <w:szCs w:val="22"/>
        </w:rPr>
        <w:tab/>
        <w:t>v případě objednatelem odsouhlaseného provedení prací, které nejsou obsaženy v soupisu stavebních prací, dodávek a služeb a jsou nezbytné ke zhotovení díla (vícepráce). Zhotovitel se zavazuje, že se při ocenění dodatečných stavebních prací bude řídit položkových rozpočtem, který je přílohou této smlouvy, tj. dodatečné stavební práce budou oceněny jednotkovými cenami uvedenými v rozpočtu dle přílohy této smlouvy, přičemž pokud rozpočet takovéto stavební práce (položky) neobsahuje, zhotovitel se zavazuje dodržet cenovou úroveň, v níž je položkový rozpočet zpracován (tj. např. % snížení ceny oproti použité cenové soustavě)</w:t>
      </w:r>
      <w:r w:rsidR="000C20CF">
        <w:rPr>
          <w:rFonts w:cs="Times New Roman"/>
          <w:sz w:val="22"/>
          <w:szCs w:val="22"/>
        </w:rPr>
        <w:t>,</w:t>
      </w:r>
      <w:r w:rsidR="00CE1D74">
        <w:rPr>
          <w:rFonts w:cs="Times New Roman"/>
          <w:sz w:val="22"/>
          <w:szCs w:val="22"/>
        </w:rPr>
        <w:t xml:space="preserve"> </w:t>
      </w:r>
    </w:p>
    <w:p w14:paraId="347C4E47" w14:textId="5389B6E5" w:rsidR="000C20CF" w:rsidRPr="004D5F56" w:rsidRDefault="000C20CF" w:rsidP="00D116BD">
      <w:pPr>
        <w:spacing w:after="120"/>
        <w:ind w:left="851" w:hanging="284"/>
        <w:jc w:val="both"/>
        <w:rPr>
          <w:rFonts w:cs="Times New Roman"/>
          <w:sz w:val="22"/>
          <w:szCs w:val="22"/>
        </w:rPr>
      </w:pPr>
      <w:r>
        <w:rPr>
          <w:rFonts w:cs="Times New Roman"/>
          <w:sz w:val="22"/>
          <w:szCs w:val="22"/>
        </w:rPr>
        <w:t>d)</w:t>
      </w:r>
      <w:r>
        <w:rPr>
          <w:rFonts w:cs="Times New Roman"/>
          <w:sz w:val="22"/>
          <w:szCs w:val="22"/>
        </w:rPr>
        <w:tab/>
      </w:r>
      <w:r w:rsidR="00CE1D74">
        <w:rPr>
          <w:rFonts w:cs="Times New Roman"/>
          <w:sz w:val="22"/>
          <w:szCs w:val="22"/>
        </w:rPr>
        <w:t xml:space="preserve">a </w:t>
      </w:r>
      <w:r>
        <w:rPr>
          <w:rFonts w:cs="Times New Roman"/>
          <w:sz w:val="22"/>
          <w:szCs w:val="22"/>
        </w:rPr>
        <w:t xml:space="preserve">dále v případě, že se nebude jednat o podstatnou změnu závazku (smlouvy) </w:t>
      </w:r>
      <w:r w:rsidR="00D116BD">
        <w:rPr>
          <w:rFonts w:cs="Times New Roman"/>
          <w:sz w:val="22"/>
          <w:szCs w:val="22"/>
        </w:rPr>
        <w:t>obdobně s ust.</w:t>
      </w:r>
      <w:r w:rsidR="00F543D4">
        <w:rPr>
          <w:rFonts w:cs="Times New Roman"/>
          <w:sz w:val="22"/>
          <w:szCs w:val="22"/>
        </w:rPr>
        <w:t xml:space="preserve"> </w:t>
      </w:r>
      <w:r>
        <w:rPr>
          <w:rFonts w:cs="Times New Roman"/>
          <w:sz w:val="22"/>
          <w:szCs w:val="22"/>
        </w:rPr>
        <w:t>§ 222 ZZVZ, odsouhlasenou objednatelem.</w:t>
      </w:r>
    </w:p>
    <w:p w14:paraId="1BFAA723" w14:textId="77777777" w:rsidR="00343B93" w:rsidRPr="00131527" w:rsidRDefault="00343B93" w:rsidP="00D57F2D">
      <w:pPr>
        <w:pStyle w:val="Zkladntext"/>
        <w:widowControl/>
        <w:numPr>
          <w:ilvl w:val="1"/>
          <w:numId w:val="7"/>
        </w:numPr>
        <w:tabs>
          <w:tab w:val="left" w:pos="567"/>
        </w:tabs>
        <w:ind w:left="567" w:hanging="567"/>
        <w:jc w:val="both"/>
        <w:rPr>
          <w:sz w:val="22"/>
        </w:rPr>
      </w:pPr>
      <w:r w:rsidRPr="00131527">
        <w:rPr>
          <w:sz w:val="22"/>
        </w:rPr>
        <w:t>Pokud se na díle vyskytnou vícepráce, s jejichž provedením objednatel písemně souhlasí, musí být jejich cena fakturována samostatně. Faktura za vícepráce musí kromě jiných, níže uvedených náležitostí faktury, obsahovat i odkaz na dokument, kterým byly vícepráce písemně sjednány a odsouhlaseny.</w:t>
      </w:r>
    </w:p>
    <w:p w14:paraId="79EA9A1E" w14:textId="77777777" w:rsidR="00B939E6" w:rsidRPr="0083295E" w:rsidRDefault="00B939E6" w:rsidP="00D57F2D">
      <w:pPr>
        <w:pStyle w:val="Zkladntext"/>
        <w:widowControl/>
        <w:numPr>
          <w:ilvl w:val="1"/>
          <w:numId w:val="7"/>
        </w:numPr>
        <w:tabs>
          <w:tab w:val="left" w:pos="567"/>
        </w:tabs>
        <w:ind w:left="567" w:hanging="567"/>
        <w:jc w:val="both"/>
        <w:rPr>
          <w:sz w:val="22"/>
        </w:rPr>
      </w:pPr>
      <w:r w:rsidRPr="00131527">
        <w:rPr>
          <w:sz w:val="22"/>
        </w:rPr>
        <w:lastRenderedPageBreak/>
        <w:t xml:space="preserve">V ceně víceprací i méněprací se zohlední také odpovídající podíl ostatních nákladů stavebního objektu, provozního souboru nebo stavby ve výši odpovídající jejich podílu v položkovém rozpočtu </w:t>
      </w:r>
      <w:r w:rsidRPr="0083295E">
        <w:rPr>
          <w:sz w:val="22"/>
        </w:rPr>
        <w:t>zhotovitele tvořícím přílohu této smlouvy.</w:t>
      </w:r>
    </w:p>
    <w:p w14:paraId="382757C7" w14:textId="712F77D4" w:rsidR="00B939E6" w:rsidRPr="00B53367" w:rsidRDefault="00ED22D6" w:rsidP="00D57F2D">
      <w:pPr>
        <w:pStyle w:val="Zkladntext"/>
        <w:widowControl/>
        <w:numPr>
          <w:ilvl w:val="1"/>
          <w:numId w:val="7"/>
        </w:numPr>
        <w:tabs>
          <w:tab w:val="left" w:pos="567"/>
        </w:tabs>
        <w:ind w:left="567" w:hanging="567"/>
        <w:jc w:val="both"/>
        <w:rPr>
          <w:sz w:val="22"/>
        </w:rPr>
      </w:pPr>
      <w:bookmarkStart w:id="8" w:name="_Hlk59527221"/>
      <w:r>
        <w:rPr>
          <w:sz w:val="22"/>
        </w:rPr>
        <w:t>Zhotovitel je povinen ke každé změně v množství nebo kvalitě prováděných prací, která je zapsána ve stavebním deníku nebo v zápisu z kontrolního dne, zpracovat změnový list a předložit jej ke kontrole technickému dozoru investora nejpozději do 15 kalendářních dnů od provedení zápisu</w:t>
      </w:r>
      <w:r w:rsidR="00F510A2">
        <w:rPr>
          <w:sz w:val="22"/>
        </w:rPr>
        <w:t>, pakliže zápis ve stavebním deníku, či zápis z kontrolního dne nestanoví jiný termín</w:t>
      </w:r>
      <w:r>
        <w:rPr>
          <w:sz w:val="22"/>
        </w:rPr>
        <w:t xml:space="preserve">. Po odsouhlasení technickým dozorem investora, vč. odsouhlasení autorského dozoru se stane tento změnový list podkladem pro zpracování dodatku smlouvy. Návrh </w:t>
      </w:r>
      <w:r>
        <w:rPr>
          <w:rFonts w:cs="Times New Roman"/>
          <w:sz w:val="22"/>
          <w:szCs w:val="22"/>
        </w:rPr>
        <w:t>dodatků smlouvy včetně změnových listů je povinen vyhotovovat zhotovitel. Poslední návrh dodatku, včetně odsouhlasených změnových listů, je zhotovitel oprávněn předložit objednateli nejdéle 15 pracovních dní před termínem dokončení stavebních prací dle čl. IV odst. 5.1. V případě předložení návrhu dodatku a změnových listů po tomto termínu nevzniká zhotoviteli nárok na uhrazení nákladů, které tyto změnové listy obsahují.</w:t>
      </w:r>
      <w:bookmarkEnd w:id="8"/>
    </w:p>
    <w:p w14:paraId="05D92B62" w14:textId="24AA07A7" w:rsidR="00B53367" w:rsidRPr="0083295E" w:rsidRDefault="00B53367" w:rsidP="00D57F2D">
      <w:pPr>
        <w:pStyle w:val="Zkladntext"/>
        <w:widowControl/>
        <w:numPr>
          <w:ilvl w:val="1"/>
          <w:numId w:val="7"/>
        </w:numPr>
        <w:tabs>
          <w:tab w:val="left" w:pos="567"/>
        </w:tabs>
        <w:ind w:left="567" w:hanging="567"/>
        <w:jc w:val="both"/>
        <w:rPr>
          <w:sz w:val="22"/>
        </w:rPr>
      </w:pPr>
      <w:r>
        <w:rPr>
          <w:sz w:val="22"/>
        </w:rPr>
        <w:t xml:space="preserve">Zhotovitel je povinen zpracovat změnový list </w:t>
      </w:r>
      <w:r w:rsidR="008F4D9B">
        <w:rPr>
          <w:sz w:val="22"/>
        </w:rPr>
        <w:t xml:space="preserve">a dodatek smlouvy </w:t>
      </w:r>
      <w:r>
        <w:rPr>
          <w:sz w:val="22"/>
        </w:rPr>
        <w:t xml:space="preserve">dle vzoru objednatele, včetně zajištění kompletních příloh. </w:t>
      </w:r>
      <w:r w:rsidR="008F4D9B">
        <w:rPr>
          <w:sz w:val="22"/>
        </w:rPr>
        <w:t xml:space="preserve"> </w:t>
      </w:r>
      <w:r w:rsidR="008F4D9B">
        <w:rPr>
          <w:rFonts w:cs="Times New Roman"/>
          <w:color w:val="000000"/>
          <w:sz w:val="22"/>
          <w:szCs w:val="22"/>
        </w:rPr>
        <w:t xml:space="preserve">Tyto dokumenty budou od zhotovitele předány objednateli jak v listinné podobě ve </w:t>
      </w:r>
      <w:r w:rsidR="00B065B5">
        <w:rPr>
          <w:rFonts w:cs="Times New Roman"/>
          <w:color w:val="000000"/>
          <w:sz w:val="22"/>
          <w:szCs w:val="22"/>
        </w:rPr>
        <w:t xml:space="preserve">4 </w:t>
      </w:r>
      <w:proofErr w:type="spellStart"/>
      <w:r w:rsidR="00B065B5">
        <w:rPr>
          <w:rFonts w:cs="Times New Roman"/>
          <w:color w:val="000000"/>
          <w:sz w:val="22"/>
          <w:szCs w:val="22"/>
        </w:rPr>
        <w:t>paré</w:t>
      </w:r>
      <w:proofErr w:type="spellEnd"/>
      <w:r w:rsidR="008F4D9B">
        <w:rPr>
          <w:rFonts w:cs="Times New Roman"/>
          <w:color w:val="000000"/>
          <w:sz w:val="22"/>
          <w:szCs w:val="22"/>
        </w:rPr>
        <w:t>, tak v elektronické podobě</w:t>
      </w:r>
      <w:r w:rsidR="00B065B5">
        <w:rPr>
          <w:rFonts w:cs="Times New Roman"/>
          <w:color w:val="000000"/>
          <w:sz w:val="22"/>
          <w:szCs w:val="22"/>
        </w:rPr>
        <w:t xml:space="preserve"> 1x</w:t>
      </w:r>
      <w:r w:rsidR="008F4D9B">
        <w:rPr>
          <w:rFonts w:cs="Times New Roman"/>
          <w:color w:val="000000"/>
          <w:sz w:val="22"/>
          <w:szCs w:val="22"/>
        </w:rPr>
        <w:t xml:space="preserve"> ve strojově čitelném formátu </w:t>
      </w:r>
      <w:proofErr w:type="spellStart"/>
      <w:r w:rsidR="008F4D9B">
        <w:rPr>
          <w:rFonts w:cs="Times New Roman"/>
          <w:color w:val="000000"/>
          <w:sz w:val="22"/>
          <w:szCs w:val="22"/>
        </w:rPr>
        <w:t>pdf</w:t>
      </w:r>
      <w:proofErr w:type="spellEnd"/>
      <w:r w:rsidR="00B065B5">
        <w:rPr>
          <w:rFonts w:cs="Times New Roman"/>
          <w:color w:val="000000"/>
          <w:sz w:val="22"/>
          <w:szCs w:val="22"/>
        </w:rPr>
        <w:t xml:space="preserve"> a 1x v otevřeném editovatelném formátu </w:t>
      </w:r>
      <w:proofErr w:type="spellStart"/>
      <w:r w:rsidR="00B065B5">
        <w:rPr>
          <w:rFonts w:cs="Times New Roman"/>
          <w:color w:val="000000"/>
          <w:sz w:val="22"/>
          <w:szCs w:val="22"/>
        </w:rPr>
        <w:t>word</w:t>
      </w:r>
      <w:proofErr w:type="spellEnd"/>
      <w:r w:rsidR="00B065B5">
        <w:rPr>
          <w:rFonts w:cs="Times New Roman"/>
          <w:color w:val="000000"/>
          <w:sz w:val="22"/>
          <w:szCs w:val="22"/>
        </w:rPr>
        <w:t>, popř. excel</w:t>
      </w:r>
      <w:r w:rsidR="008F4D9B">
        <w:rPr>
          <w:rFonts w:cs="Times New Roman"/>
          <w:color w:val="000000"/>
          <w:sz w:val="22"/>
          <w:szCs w:val="22"/>
        </w:rPr>
        <w:t>. Přičemž každý doklad bude jako samostatný soubor.</w:t>
      </w:r>
    </w:p>
    <w:p w14:paraId="585F2FE7" w14:textId="77777777" w:rsidR="00343B93" w:rsidRDefault="00343B93" w:rsidP="00D57F2D">
      <w:pPr>
        <w:pStyle w:val="Zkladntext"/>
        <w:widowControl/>
        <w:numPr>
          <w:ilvl w:val="1"/>
          <w:numId w:val="7"/>
        </w:numPr>
        <w:tabs>
          <w:tab w:val="left" w:pos="567"/>
        </w:tabs>
        <w:ind w:left="567" w:hanging="567"/>
        <w:jc w:val="both"/>
        <w:rPr>
          <w:sz w:val="22"/>
        </w:rPr>
      </w:pPr>
      <w:r w:rsidRPr="00131527">
        <w:rPr>
          <w:sz w:val="22"/>
        </w:rPr>
        <w:t>Veškeré platby budou probíhat výhradně v českých korunách (Kč). Rovněž veškeré cenové údaje budou uváděny v Kč.</w:t>
      </w:r>
    </w:p>
    <w:p w14:paraId="56BD9D1D" w14:textId="77777777" w:rsidR="00343B93" w:rsidRDefault="00343B93" w:rsidP="00D57F2D">
      <w:pPr>
        <w:pStyle w:val="Zkladntext"/>
        <w:widowControl/>
        <w:numPr>
          <w:ilvl w:val="1"/>
          <w:numId w:val="7"/>
        </w:numPr>
        <w:tabs>
          <w:tab w:val="left" w:pos="567"/>
        </w:tabs>
        <w:ind w:left="567" w:hanging="567"/>
        <w:jc w:val="both"/>
        <w:rPr>
          <w:sz w:val="22"/>
        </w:rPr>
      </w:pPr>
      <w:r w:rsidRPr="00131527">
        <w:rPr>
          <w:sz w:val="22"/>
        </w:rPr>
        <w:t>Objednatel neposkytuje zálohy.</w:t>
      </w:r>
    </w:p>
    <w:p w14:paraId="43414677" w14:textId="77777777" w:rsidR="00343B93" w:rsidRPr="00131527" w:rsidRDefault="00343B93" w:rsidP="00D57F2D">
      <w:pPr>
        <w:pStyle w:val="Zkladntext"/>
        <w:widowControl/>
        <w:numPr>
          <w:ilvl w:val="1"/>
          <w:numId w:val="7"/>
        </w:numPr>
        <w:tabs>
          <w:tab w:val="left" w:pos="567"/>
        </w:tabs>
        <w:ind w:left="567" w:hanging="567"/>
        <w:jc w:val="both"/>
        <w:rPr>
          <w:sz w:val="22"/>
        </w:rPr>
      </w:pPr>
      <w:r w:rsidRPr="00131527">
        <w:rPr>
          <w:sz w:val="22"/>
        </w:rPr>
        <w:t xml:space="preserve">Cena za dílo bude hrazena měsíční fakturací na základě soupisu provedených stavebních prací, dodávek a služeb potvrzeného objednatelem, tj. technickým dozorem investora, až do výše 90 % ceny díla. Pozastávka ve výši 10 % ceny díla bude uhrazena po odstranění případných vad a nedodělků vzešlých z přejímacího řízení a resp. z kolaudačního řízení, které jsou prokazatelně způsobené zhotovitelem. </w:t>
      </w:r>
    </w:p>
    <w:p w14:paraId="3A391068" w14:textId="77777777" w:rsidR="00343B93" w:rsidRPr="00131527" w:rsidRDefault="00343B93" w:rsidP="00D57F2D">
      <w:pPr>
        <w:pStyle w:val="Zkladntext"/>
        <w:widowControl/>
        <w:numPr>
          <w:ilvl w:val="1"/>
          <w:numId w:val="7"/>
        </w:numPr>
        <w:tabs>
          <w:tab w:val="left" w:pos="567"/>
        </w:tabs>
        <w:ind w:left="567" w:hanging="567"/>
        <w:jc w:val="both"/>
        <w:rPr>
          <w:sz w:val="22"/>
        </w:rPr>
      </w:pPr>
      <w:r w:rsidRPr="00131527">
        <w:rPr>
          <w:sz w:val="22"/>
        </w:rPr>
        <w:t>Faktury musí obsahovat náležitosti podle zákona o účetnictví a zákona o dani z přidané hodnoty. Objednatelem (technickým dozorem) odsouhlasený a potvrzený soupis provedených stavebních prací, dodávek a služeb je nedílnou součástí faktury. V případě, že faktura nebude mít odpovídající náležitosti, je objednatel oprávněn zaslat ji ve lhůtě splatnosti zpět zhotoviteli k doplnění, aniž se tak dostane do prodlení se splatností. Lhůta splatnosti počíná běžet znovu od opětovného zaslání náležitě doplněného či opraveného dokladu/faktury.</w:t>
      </w:r>
    </w:p>
    <w:p w14:paraId="3A374311" w14:textId="77777777" w:rsidR="00343B93" w:rsidRDefault="00343B93" w:rsidP="00D57F2D">
      <w:pPr>
        <w:pStyle w:val="Zkladntext"/>
        <w:widowControl/>
        <w:numPr>
          <w:ilvl w:val="1"/>
          <w:numId w:val="7"/>
        </w:numPr>
        <w:tabs>
          <w:tab w:val="left" w:pos="567"/>
        </w:tabs>
        <w:ind w:left="567" w:hanging="567"/>
        <w:jc w:val="both"/>
        <w:rPr>
          <w:sz w:val="22"/>
        </w:rPr>
      </w:pPr>
      <w:r w:rsidRPr="00131527">
        <w:rPr>
          <w:sz w:val="22"/>
        </w:rPr>
        <w:t>Splatnost faktur se sjednává na 30 kalendářních dní ode dne doručení faktury. Dnem doručení faktury se v pochybnostech rozumí nejpozději třetí pracovní den následující po odevzdání zásilky poště, není-li průkazné předání faktury provedeno jiným způsobem. Úhradou se rozumí den připsání fakturované částky na účet zhotovitele.</w:t>
      </w:r>
    </w:p>
    <w:p w14:paraId="7514C27B" w14:textId="443EB22C" w:rsidR="00343B93" w:rsidRDefault="00545836" w:rsidP="00D57F2D">
      <w:pPr>
        <w:pStyle w:val="Zkladntext"/>
        <w:widowControl/>
        <w:numPr>
          <w:ilvl w:val="1"/>
          <w:numId w:val="7"/>
        </w:numPr>
        <w:tabs>
          <w:tab w:val="left" w:pos="567"/>
        </w:tabs>
        <w:ind w:left="567" w:hanging="567"/>
        <w:jc w:val="both"/>
        <w:rPr>
          <w:sz w:val="22"/>
        </w:rPr>
      </w:pPr>
      <w:r w:rsidRPr="00950FE4">
        <w:rPr>
          <w:sz w:val="22"/>
        </w:rPr>
        <w:t xml:space="preserve">Faktura vystavená zhotovitelem nebude obsahovat výši daně, ale pouze sazbu daně platnou v době zdanitelného plnění a sdělení, že je postupováno v režimu přenesené daňové povinnosti. </w:t>
      </w:r>
    </w:p>
    <w:p w14:paraId="4DBFAC53" w14:textId="77777777" w:rsidR="00ED22D6" w:rsidRPr="00ED22D6" w:rsidRDefault="00ED22D6" w:rsidP="00D57F2D">
      <w:pPr>
        <w:pStyle w:val="Zkladntext"/>
        <w:widowControl/>
        <w:numPr>
          <w:ilvl w:val="1"/>
          <w:numId w:val="7"/>
        </w:numPr>
        <w:tabs>
          <w:tab w:val="left" w:pos="567"/>
        </w:tabs>
        <w:ind w:left="567" w:hanging="567"/>
        <w:jc w:val="both"/>
        <w:rPr>
          <w:sz w:val="22"/>
        </w:rPr>
      </w:pPr>
      <w:r>
        <w:rPr>
          <w:sz w:val="22"/>
        </w:rPr>
        <w:t>Smluvní strany se dohodly, že v případě změny ceny díla v důsledku změny sazby DPH není nutno ke smlouvě uzavírat dodatek. Zhotovitel odpovídá za to, že sazba daně z přidané hodnoty bude stanovena v souladu s platnými právními předpisy.</w:t>
      </w:r>
    </w:p>
    <w:p w14:paraId="3875EAAF" w14:textId="77777777" w:rsidR="00343B93" w:rsidRPr="00131527" w:rsidRDefault="00343B93" w:rsidP="00D57F2D">
      <w:pPr>
        <w:pStyle w:val="Zkladntext"/>
        <w:widowControl/>
        <w:numPr>
          <w:ilvl w:val="1"/>
          <w:numId w:val="7"/>
        </w:numPr>
        <w:tabs>
          <w:tab w:val="left" w:pos="567"/>
        </w:tabs>
        <w:ind w:left="567" w:hanging="567"/>
        <w:jc w:val="both"/>
        <w:rPr>
          <w:sz w:val="22"/>
        </w:rPr>
      </w:pPr>
      <w:r w:rsidRPr="00131527">
        <w:rPr>
          <w:sz w:val="22"/>
        </w:rPr>
        <w:t xml:space="preserve">Objednatel je oprávněn v průběhu plnění smlouvy upravit po dohodě se zhotovitelem platební podmínky. </w:t>
      </w:r>
    </w:p>
    <w:p w14:paraId="1EB91B1C" w14:textId="77777777" w:rsidR="00343B93" w:rsidRPr="00131527" w:rsidRDefault="00343B93" w:rsidP="00D57F2D">
      <w:pPr>
        <w:pStyle w:val="Zkladntext"/>
        <w:widowControl/>
        <w:numPr>
          <w:ilvl w:val="1"/>
          <w:numId w:val="7"/>
        </w:numPr>
        <w:tabs>
          <w:tab w:val="left" w:pos="567"/>
        </w:tabs>
        <w:ind w:left="567" w:hanging="567"/>
        <w:jc w:val="both"/>
        <w:rPr>
          <w:sz w:val="22"/>
        </w:rPr>
      </w:pPr>
      <w:r w:rsidRPr="00131527">
        <w:rPr>
          <w:sz w:val="22"/>
        </w:rPr>
        <w:t xml:space="preserve">Zhotovitel se zavazuje, že bude řádně a včas plnit své závazky vůči poddodavatelům, kteří se budou na plnění díla podle této smlouvy podílet. Smluvní strany se dohodly, že prokazatelné porušení této povinnosti je podstatným porušením smlouvy. </w:t>
      </w:r>
    </w:p>
    <w:p w14:paraId="3E51CB5A" w14:textId="77777777" w:rsidR="00343B93" w:rsidRPr="00EB1ED8" w:rsidRDefault="00343B93" w:rsidP="00D57F2D">
      <w:pPr>
        <w:pStyle w:val="Zkladntext"/>
        <w:widowControl/>
        <w:numPr>
          <w:ilvl w:val="1"/>
          <w:numId w:val="7"/>
        </w:numPr>
        <w:tabs>
          <w:tab w:val="left" w:pos="567"/>
        </w:tabs>
        <w:ind w:left="567" w:hanging="567"/>
        <w:jc w:val="both"/>
        <w:rPr>
          <w:sz w:val="22"/>
        </w:rPr>
      </w:pPr>
      <w:r w:rsidRPr="00131527">
        <w:rPr>
          <w:sz w:val="22"/>
        </w:rPr>
        <w:t xml:space="preserve">Zhotovitel nemá právo domáhat se zvýšení sjednané ceny z důvodů chyb nebo nedostatků v položkovém rozpočtu, pokud jsou tyto chyby důsledkem nepřesného nebo neúplného ocenění výkazu </w:t>
      </w:r>
      <w:r w:rsidRPr="00EB1ED8">
        <w:rPr>
          <w:sz w:val="22"/>
        </w:rPr>
        <w:t>výměr zhotovitelem.</w:t>
      </w:r>
    </w:p>
    <w:p w14:paraId="44964773" w14:textId="77777777" w:rsidR="00B53367" w:rsidRPr="00EB1ED8" w:rsidRDefault="00B53367" w:rsidP="00B53367">
      <w:pPr>
        <w:pStyle w:val="Zkladntext"/>
        <w:widowControl/>
        <w:numPr>
          <w:ilvl w:val="1"/>
          <w:numId w:val="7"/>
        </w:numPr>
        <w:ind w:left="567" w:hanging="567"/>
        <w:jc w:val="both"/>
        <w:rPr>
          <w:kern w:val="2"/>
          <w:sz w:val="22"/>
        </w:rPr>
      </w:pPr>
      <w:r w:rsidRPr="00EB1ED8">
        <w:rPr>
          <w:sz w:val="22"/>
        </w:rPr>
        <w:t>Prokazatelné náklady za případný záchranný archeologický výzkum v případě nálezu uhradí objednatel (viz § 22 zákona č. 20/1987 Sb., o státní památkové péči, ve znění pozdějších předpisů).</w:t>
      </w:r>
    </w:p>
    <w:p w14:paraId="218B4615" w14:textId="77777777" w:rsidR="00545836" w:rsidRPr="00131527" w:rsidRDefault="00545836" w:rsidP="00D57F2D">
      <w:pPr>
        <w:pStyle w:val="Zkladntext"/>
        <w:widowControl/>
        <w:numPr>
          <w:ilvl w:val="1"/>
          <w:numId w:val="7"/>
        </w:numPr>
        <w:tabs>
          <w:tab w:val="left" w:pos="567"/>
        </w:tabs>
        <w:ind w:left="567" w:hanging="567"/>
        <w:jc w:val="both"/>
        <w:rPr>
          <w:sz w:val="22"/>
        </w:rPr>
      </w:pPr>
      <w:r w:rsidRPr="00131527">
        <w:rPr>
          <w:sz w:val="22"/>
        </w:rPr>
        <w:lastRenderedPageBreak/>
        <w:t>V případě nedodržení pravidel v oblasti BOZP je objednatel oprávněn pozastavit proplacení 20 % z částky v aktuální měsíční faktuře s odkladem do doby splatnosti následující měsíční faktury.</w:t>
      </w:r>
    </w:p>
    <w:p w14:paraId="770C6047" w14:textId="16347721" w:rsidR="00E75681" w:rsidRDefault="00545836" w:rsidP="00D57F2D">
      <w:pPr>
        <w:pStyle w:val="Zkladntext"/>
        <w:widowControl/>
        <w:numPr>
          <w:ilvl w:val="1"/>
          <w:numId w:val="7"/>
        </w:numPr>
        <w:tabs>
          <w:tab w:val="left" w:pos="567"/>
        </w:tabs>
        <w:ind w:left="567" w:hanging="567"/>
        <w:jc w:val="both"/>
        <w:rPr>
          <w:sz w:val="22"/>
        </w:rPr>
      </w:pPr>
      <w:r w:rsidRPr="00131527">
        <w:rPr>
          <w:sz w:val="22"/>
        </w:rPr>
        <w:t xml:space="preserve">Objednatel je oprávněn užít pozastávku </w:t>
      </w:r>
      <w:r w:rsidRPr="000F73B0">
        <w:rPr>
          <w:sz w:val="22"/>
        </w:rPr>
        <w:t xml:space="preserve">(viz </w:t>
      </w:r>
      <w:r w:rsidR="00421DC6" w:rsidRPr="000F73B0">
        <w:rPr>
          <w:sz w:val="22"/>
        </w:rPr>
        <w:t>odst.</w:t>
      </w:r>
      <w:r w:rsidR="000713D8" w:rsidRPr="000F73B0">
        <w:rPr>
          <w:sz w:val="22"/>
        </w:rPr>
        <w:t xml:space="preserve"> 4.</w:t>
      </w:r>
      <w:r w:rsidR="00B53367">
        <w:rPr>
          <w:sz w:val="22"/>
        </w:rPr>
        <w:t>10</w:t>
      </w:r>
      <w:r w:rsidR="000713D8" w:rsidRPr="000F73B0">
        <w:rPr>
          <w:sz w:val="22"/>
        </w:rPr>
        <w:t>)</w:t>
      </w:r>
      <w:r w:rsidRPr="000F73B0">
        <w:rPr>
          <w:sz w:val="22"/>
        </w:rPr>
        <w:t>, resp. j</w:t>
      </w:r>
      <w:r w:rsidRPr="00131527">
        <w:rPr>
          <w:sz w:val="22"/>
        </w:rPr>
        <w:t xml:space="preserve">akoukoli část z ní, za účelem odstranění vad nebo nedodělků díla, které zhotovitel řádně a včas neodstranil, a dále za účelem úhrady všech svých splatných pohledávek vůči zhotoviteli, které mu vznikly podle </w:t>
      </w:r>
      <w:r w:rsidR="000F0413">
        <w:rPr>
          <w:sz w:val="22"/>
        </w:rPr>
        <w:t xml:space="preserve">této smlouvy </w:t>
      </w:r>
      <w:r w:rsidRPr="00131527">
        <w:rPr>
          <w:sz w:val="22"/>
        </w:rPr>
        <w:t>nebo v souvislosti s touto smlouvu.</w:t>
      </w:r>
    </w:p>
    <w:p w14:paraId="30D67D07" w14:textId="77777777" w:rsidR="008857FD" w:rsidRPr="004D5F56" w:rsidRDefault="008857FD" w:rsidP="008F4A0D">
      <w:pPr>
        <w:ind w:left="360"/>
        <w:jc w:val="center"/>
        <w:rPr>
          <w:rFonts w:cs="Times New Roman"/>
          <w:b/>
          <w:sz w:val="22"/>
          <w:szCs w:val="22"/>
        </w:rPr>
      </w:pPr>
    </w:p>
    <w:p w14:paraId="2F874B7D" w14:textId="2EBD1C70" w:rsidR="008857FD" w:rsidRPr="00474224" w:rsidRDefault="002D43C2" w:rsidP="002D43C2">
      <w:pPr>
        <w:pStyle w:val="Nadpis1"/>
        <w:tabs>
          <w:tab w:val="clear" w:pos="1080"/>
        </w:tabs>
      </w:pPr>
      <w:r w:rsidRPr="00A954E8">
        <w:t xml:space="preserve">V. </w:t>
      </w:r>
      <w:r w:rsidR="008857FD" w:rsidRPr="00A954E8">
        <w:t>Doba plnění</w:t>
      </w:r>
    </w:p>
    <w:p w14:paraId="7DC10FEE" w14:textId="77777777" w:rsidR="00B700C7" w:rsidRPr="00B53367" w:rsidRDefault="00B700C7" w:rsidP="00B53367">
      <w:pPr>
        <w:suppressAutoHyphens w:val="0"/>
        <w:rPr>
          <w:rFonts w:cs="Times New Roman"/>
          <w:bCs/>
          <w:sz w:val="22"/>
          <w:szCs w:val="22"/>
        </w:rPr>
      </w:pPr>
    </w:p>
    <w:p w14:paraId="4A7DB881" w14:textId="0B1E23DA" w:rsidR="001769A1" w:rsidRPr="001A78C8" w:rsidRDefault="008857FD" w:rsidP="000B65E6">
      <w:pPr>
        <w:pStyle w:val="Odstavecseseznamem"/>
        <w:numPr>
          <w:ilvl w:val="1"/>
          <w:numId w:val="9"/>
        </w:numPr>
        <w:suppressAutoHyphens w:val="0"/>
        <w:spacing w:after="120"/>
        <w:ind w:left="567" w:hanging="567"/>
        <w:rPr>
          <w:rFonts w:cs="Times New Roman"/>
          <w:bCs/>
          <w:sz w:val="22"/>
          <w:szCs w:val="22"/>
        </w:rPr>
      </w:pPr>
      <w:r w:rsidRPr="001A78C8">
        <w:rPr>
          <w:rFonts w:cs="Times New Roman"/>
          <w:bCs/>
          <w:sz w:val="22"/>
          <w:szCs w:val="22"/>
        </w:rPr>
        <w:t>Doba plnění díla je vymezena těmito termíny</w:t>
      </w:r>
      <w:r w:rsidR="00AF409B" w:rsidRPr="001A78C8">
        <w:rPr>
          <w:rFonts w:cs="Times New Roman"/>
          <w:bCs/>
          <w:sz w:val="22"/>
          <w:szCs w:val="22"/>
        </w:rPr>
        <w:t>:</w:t>
      </w:r>
    </w:p>
    <w:p w14:paraId="64B78C23" w14:textId="60926C77" w:rsidR="006E2484" w:rsidRPr="001A78C8" w:rsidRDefault="00B53367" w:rsidP="000B65E6">
      <w:pPr>
        <w:suppressAutoHyphens w:val="0"/>
        <w:ind w:left="851" w:hanging="284"/>
        <w:rPr>
          <w:sz w:val="22"/>
          <w:szCs w:val="22"/>
        </w:rPr>
      </w:pPr>
      <w:bookmarkStart w:id="9" w:name="_Hlk61364011"/>
      <w:r w:rsidRPr="001A78C8">
        <w:rPr>
          <w:sz w:val="22"/>
          <w:szCs w:val="22"/>
        </w:rPr>
        <w:t xml:space="preserve">-   </w:t>
      </w:r>
      <w:r w:rsidR="00D34211" w:rsidRPr="001A78C8">
        <w:rPr>
          <w:sz w:val="22"/>
          <w:szCs w:val="22"/>
        </w:rPr>
        <w:tab/>
      </w:r>
      <w:r w:rsidRPr="001A78C8">
        <w:rPr>
          <w:sz w:val="22"/>
          <w:szCs w:val="22"/>
        </w:rPr>
        <w:t>předání a převzetí staveniště:</w:t>
      </w:r>
      <w:r w:rsidRPr="001A78C8">
        <w:rPr>
          <w:sz w:val="22"/>
          <w:szCs w:val="22"/>
        </w:rPr>
        <w:tab/>
      </w:r>
      <w:r w:rsidR="00C14B01" w:rsidRPr="001A78C8">
        <w:rPr>
          <w:sz w:val="22"/>
          <w:szCs w:val="22"/>
        </w:rPr>
        <w:tab/>
      </w:r>
      <w:r w:rsidR="00E06336" w:rsidRPr="001A78C8">
        <w:rPr>
          <w:sz w:val="22"/>
          <w:szCs w:val="22"/>
        </w:rPr>
        <w:t xml:space="preserve">do </w:t>
      </w:r>
      <w:r w:rsidR="000B65E6">
        <w:rPr>
          <w:sz w:val="22"/>
          <w:szCs w:val="22"/>
        </w:rPr>
        <w:t>5</w:t>
      </w:r>
      <w:r w:rsidR="00E06336" w:rsidRPr="001A78C8">
        <w:rPr>
          <w:sz w:val="22"/>
          <w:szCs w:val="22"/>
        </w:rPr>
        <w:t xml:space="preserve"> dnů </w:t>
      </w:r>
      <w:r w:rsidR="001D7984" w:rsidRPr="001A78C8">
        <w:rPr>
          <w:sz w:val="22"/>
          <w:szCs w:val="22"/>
        </w:rPr>
        <w:t>ode dne převzetí písemné výzvy</w:t>
      </w:r>
      <w:r w:rsidR="00C14B01" w:rsidRPr="001A78C8">
        <w:rPr>
          <w:sz w:val="22"/>
          <w:szCs w:val="22"/>
        </w:rPr>
        <w:t xml:space="preserve"> k zahájení plnění </w:t>
      </w:r>
    </w:p>
    <w:p w14:paraId="343822ED" w14:textId="5733FD8B" w:rsidR="00D34211" w:rsidRPr="001A78C8" w:rsidRDefault="002231BD" w:rsidP="000B65E6">
      <w:pPr>
        <w:suppressAutoHyphens w:val="0"/>
        <w:spacing w:after="120"/>
        <w:ind w:left="3545" w:firstLine="709"/>
        <w:rPr>
          <w:sz w:val="22"/>
          <w:szCs w:val="22"/>
        </w:rPr>
      </w:pPr>
      <w:r>
        <w:rPr>
          <w:sz w:val="22"/>
          <w:szCs w:val="22"/>
        </w:rPr>
        <w:t>(</w:t>
      </w:r>
      <w:r w:rsidR="00C14B01" w:rsidRPr="001A78C8">
        <w:rPr>
          <w:sz w:val="22"/>
          <w:szCs w:val="22"/>
        </w:rPr>
        <w:t>předpoklad</w:t>
      </w:r>
      <w:r w:rsidR="000F0413" w:rsidRPr="001A78C8">
        <w:rPr>
          <w:sz w:val="22"/>
          <w:szCs w:val="22"/>
        </w:rPr>
        <w:t xml:space="preserve"> </w:t>
      </w:r>
      <w:r w:rsidR="000B65E6">
        <w:rPr>
          <w:rFonts w:eastAsia="Calibri"/>
          <w:bCs/>
          <w:sz w:val="22"/>
          <w:szCs w:val="22"/>
          <w:lang w:eastAsia="en-US"/>
        </w:rPr>
        <w:t>první polovina března 2026</w:t>
      </w:r>
      <w:r>
        <w:rPr>
          <w:rFonts w:eastAsia="Calibri"/>
          <w:bCs/>
          <w:sz w:val="22"/>
          <w:szCs w:val="22"/>
          <w:lang w:eastAsia="en-US"/>
        </w:rPr>
        <w:t>)</w:t>
      </w:r>
    </w:p>
    <w:p w14:paraId="113E4C9C" w14:textId="1427D853" w:rsidR="00D34211" w:rsidRPr="001A78C8" w:rsidRDefault="00B53367" w:rsidP="000B65E6">
      <w:pPr>
        <w:suppressAutoHyphens w:val="0"/>
        <w:spacing w:after="120"/>
        <w:ind w:left="851" w:hanging="284"/>
        <w:rPr>
          <w:sz w:val="22"/>
          <w:szCs w:val="22"/>
        </w:rPr>
      </w:pPr>
      <w:r w:rsidRPr="001A78C8">
        <w:rPr>
          <w:sz w:val="22"/>
          <w:szCs w:val="22"/>
        </w:rPr>
        <w:t xml:space="preserve">-   </w:t>
      </w:r>
      <w:r w:rsidR="00D34211" w:rsidRPr="001A78C8">
        <w:rPr>
          <w:sz w:val="22"/>
          <w:szCs w:val="22"/>
        </w:rPr>
        <w:tab/>
      </w:r>
      <w:r w:rsidRPr="001A78C8">
        <w:rPr>
          <w:sz w:val="22"/>
          <w:szCs w:val="22"/>
        </w:rPr>
        <w:t>zahájení stavebních prací:</w:t>
      </w:r>
      <w:r w:rsidRPr="001A78C8">
        <w:rPr>
          <w:sz w:val="22"/>
          <w:szCs w:val="22"/>
        </w:rPr>
        <w:tab/>
      </w:r>
      <w:r w:rsidR="00D34211" w:rsidRPr="001A78C8">
        <w:rPr>
          <w:sz w:val="22"/>
          <w:szCs w:val="22"/>
        </w:rPr>
        <w:tab/>
      </w:r>
      <w:r w:rsidRPr="001A78C8">
        <w:rPr>
          <w:sz w:val="22"/>
          <w:szCs w:val="22"/>
        </w:rPr>
        <w:t xml:space="preserve">do </w:t>
      </w:r>
      <w:r w:rsidR="001D7984" w:rsidRPr="001A78C8">
        <w:rPr>
          <w:sz w:val="22"/>
          <w:szCs w:val="22"/>
        </w:rPr>
        <w:t>5</w:t>
      </w:r>
      <w:r w:rsidRPr="001A78C8">
        <w:rPr>
          <w:sz w:val="22"/>
          <w:szCs w:val="22"/>
        </w:rPr>
        <w:t xml:space="preserve"> dnů ode dne převzetí staveniště</w:t>
      </w:r>
    </w:p>
    <w:p w14:paraId="53E8B835" w14:textId="2D1CC610" w:rsidR="000B65E6" w:rsidRPr="000B65E6" w:rsidRDefault="000B65E6" w:rsidP="000B65E6">
      <w:pPr>
        <w:suppressAutoHyphens w:val="0"/>
        <w:spacing w:after="120"/>
        <w:ind w:left="851" w:hanging="284"/>
        <w:rPr>
          <w:sz w:val="22"/>
          <w:szCs w:val="22"/>
        </w:rPr>
      </w:pPr>
      <w:r w:rsidRPr="000B65E6">
        <w:rPr>
          <w:sz w:val="22"/>
          <w:szCs w:val="22"/>
        </w:rPr>
        <w:t>-</w:t>
      </w:r>
      <w:r w:rsidRPr="000B65E6">
        <w:rPr>
          <w:sz w:val="22"/>
          <w:szCs w:val="22"/>
        </w:rPr>
        <w:tab/>
        <w:t>dokončení veškerých dodávek a stavebních prací:</w:t>
      </w:r>
      <w:r w:rsidRPr="000B65E6">
        <w:rPr>
          <w:sz w:val="22"/>
          <w:szCs w:val="22"/>
        </w:rPr>
        <w:tab/>
        <w:t>do konce září 2026</w:t>
      </w:r>
    </w:p>
    <w:p w14:paraId="19CD2FD7" w14:textId="77777777" w:rsidR="000B65E6" w:rsidRDefault="000B65E6" w:rsidP="000B65E6">
      <w:pPr>
        <w:suppressAutoHyphens w:val="0"/>
        <w:ind w:left="855" w:hanging="288"/>
        <w:rPr>
          <w:sz w:val="22"/>
          <w:szCs w:val="22"/>
        </w:rPr>
      </w:pPr>
      <w:r w:rsidRPr="000B65E6">
        <w:rPr>
          <w:sz w:val="22"/>
          <w:szCs w:val="22"/>
        </w:rPr>
        <w:t>-</w:t>
      </w:r>
      <w:r w:rsidRPr="000B65E6">
        <w:rPr>
          <w:sz w:val="22"/>
          <w:szCs w:val="22"/>
        </w:rPr>
        <w:tab/>
        <w:t xml:space="preserve">předání a převzetí vyklizeného staveniště: </w:t>
      </w:r>
      <w:r>
        <w:rPr>
          <w:sz w:val="22"/>
          <w:szCs w:val="22"/>
        </w:rPr>
        <w:tab/>
      </w:r>
      <w:r>
        <w:rPr>
          <w:sz w:val="22"/>
          <w:szCs w:val="22"/>
        </w:rPr>
        <w:tab/>
      </w:r>
      <w:r w:rsidRPr="000B65E6">
        <w:rPr>
          <w:sz w:val="22"/>
          <w:szCs w:val="22"/>
        </w:rPr>
        <w:t>do 5 dnů ode dne dokončení veškerých</w:t>
      </w:r>
    </w:p>
    <w:p w14:paraId="01B81CBD" w14:textId="1E395DB8" w:rsidR="000B65E6" w:rsidRPr="000B65E6" w:rsidRDefault="000B65E6" w:rsidP="000B65E6">
      <w:pPr>
        <w:suppressAutoHyphens w:val="0"/>
        <w:spacing w:after="120"/>
        <w:ind w:left="5109" w:firstLine="561"/>
        <w:rPr>
          <w:sz w:val="22"/>
          <w:szCs w:val="22"/>
        </w:rPr>
      </w:pPr>
      <w:r w:rsidRPr="000B65E6">
        <w:rPr>
          <w:sz w:val="22"/>
          <w:szCs w:val="22"/>
        </w:rPr>
        <w:t xml:space="preserve"> stavebních prací </w:t>
      </w:r>
    </w:p>
    <w:p w14:paraId="0F3336C9" w14:textId="75D9E7E9" w:rsidR="000B65E6" w:rsidRDefault="000B65E6" w:rsidP="000B65E6">
      <w:pPr>
        <w:suppressAutoHyphens w:val="0"/>
        <w:ind w:left="851" w:hanging="284"/>
        <w:rPr>
          <w:sz w:val="22"/>
          <w:szCs w:val="22"/>
        </w:rPr>
      </w:pPr>
      <w:r w:rsidRPr="000B65E6">
        <w:rPr>
          <w:sz w:val="22"/>
          <w:szCs w:val="22"/>
        </w:rPr>
        <w:t>-</w:t>
      </w:r>
      <w:r w:rsidRPr="000B65E6">
        <w:rPr>
          <w:sz w:val="22"/>
          <w:szCs w:val="22"/>
        </w:rPr>
        <w:tab/>
        <w:t xml:space="preserve">předložení návrhu doplnění provozního řádu AČOV ke schválení zadavatelem: </w:t>
      </w:r>
    </w:p>
    <w:p w14:paraId="3AC9725F" w14:textId="77777777" w:rsidR="000B65E6" w:rsidRPr="000B65E6" w:rsidRDefault="000B65E6" w:rsidP="000B65E6">
      <w:pPr>
        <w:suppressAutoHyphens w:val="0"/>
        <w:spacing w:after="120"/>
        <w:ind w:left="2269" w:firstLine="567"/>
        <w:rPr>
          <w:sz w:val="22"/>
          <w:szCs w:val="22"/>
        </w:rPr>
      </w:pPr>
      <w:r w:rsidRPr="000B65E6">
        <w:rPr>
          <w:sz w:val="22"/>
          <w:szCs w:val="22"/>
        </w:rPr>
        <w:t>do 1 měsíce ode dne dokončení veškerých dodávek a stavebních prací</w:t>
      </w:r>
    </w:p>
    <w:p w14:paraId="19917796" w14:textId="3B8F102D" w:rsidR="000B65E6" w:rsidRPr="000B65E6" w:rsidRDefault="000B65E6" w:rsidP="000B65E6">
      <w:pPr>
        <w:suppressAutoHyphens w:val="0"/>
        <w:spacing w:after="120"/>
        <w:ind w:left="851" w:hanging="284"/>
        <w:rPr>
          <w:sz w:val="22"/>
          <w:szCs w:val="22"/>
        </w:rPr>
      </w:pPr>
      <w:r w:rsidRPr="000B65E6">
        <w:rPr>
          <w:sz w:val="22"/>
          <w:szCs w:val="22"/>
        </w:rPr>
        <w:t>-</w:t>
      </w:r>
      <w:r w:rsidRPr="000B65E6">
        <w:rPr>
          <w:sz w:val="22"/>
          <w:szCs w:val="22"/>
        </w:rPr>
        <w:tab/>
        <w:t>předložení kompletní dokladové části vč. atestů a revizí a dokumentace skutečného</w:t>
      </w:r>
      <w:r>
        <w:rPr>
          <w:sz w:val="22"/>
          <w:szCs w:val="22"/>
        </w:rPr>
        <w:t xml:space="preserve"> </w:t>
      </w:r>
      <w:r w:rsidRPr="000B65E6">
        <w:rPr>
          <w:sz w:val="22"/>
          <w:szCs w:val="22"/>
        </w:rPr>
        <w:t xml:space="preserve">provedení stavby: </w:t>
      </w:r>
      <w:r w:rsidRPr="000B65E6">
        <w:rPr>
          <w:sz w:val="22"/>
          <w:szCs w:val="22"/>
        </w:rPr>
        <w:tab/>
      </w:r>
      <w:r w:rsidRPr="000B65E6">
        <w:rPr>
          <w:sz w:val="22"/>
          <w:szCs w:val="22"/>
        </w:rPr>
        <w:tab/>
        <w:t>do 1 měsíce ode dne dokončení veškerých dodávek a stavebních prací</w:t>
      </w:r>
    </w:p>
    <w:p w14:paraId="72A72D85" w14:textId="592799EB" w:rsidR="000B65E6" w:rsidRPr="000B65E6" w:rsidRDefault="000B65E6" w:rsidP="000B65E6">
      <w:pPr>
        <w:suppressAutoHyphens w:val="0"/>
        <w:spacing w:after="120"/>
        <w:ind w:left="851" w:hanging="284"/>
        <w:rPr>
          <w:sz w:val="22"/>
          <w:szCs w:val="22"/>
        </w:rPr>
      </w:pPr>
      <w:r w:rsidRPr="000B65E6">
        <w:rPr>
          <w:sz w:val="22"/>
          <w:szCs w:val="22"/>
        </w:rPr>
        <w:t>-</w:t>
      </w:r>
      <w:r w:rsidRPr="000B65E6">
        <w:rPr>
          <w:sz w:val="22"/>
          <w:szCs w:val="22"/>
        </w:rPr>
        <w:tab/>
        <w:t xml:space="preserve">kolaudace: </w:t>
      </w:r>
      <w:r w:rsidRPr="000B65E6">
        <w:rPr>
          <w:sz w:val="22"/>
          <w:szCs w:val="22"/>
        </w:rPr>
        <w:tab/>
      </w:r>
      <w:r w:rsidRPr="000B65E6">
        <w:rPr>
          <w:sz w:val="22"/>
          <w:szCs w:val="22"/>
        </w:rPr>
        <w:tab/>
        <w:t>do 1 měsíce od dokončení veškerých dodávek</w:t>
      </w:r>
      <w:r>
        <w:rPr>
          <w:sz w:val="22"/>
          <w:szCs w:val="22"/>
        </w:rPr>
        <w:t xml:space="preserve"> </w:t>
      </w:r>
      <w:r w:rsidRPr="000B65E6">
        <w:rPr>
          <w:sz w:val="22"/>
          <w:szCs w:val="22"/>
        </w:rPr>
        <w:t>a stavebních prací</w:t>
      </w:r>
    </w:p>
    <w:p w14:paraId="153066C0" w14:textId="128A34F1" w:rsidR="00D34211" w:rsidRDefault="000B65E6" w:rsidP="000B65E6">
      <w:pPr>
        <w:suppressAutoHyphens w:val="0"/>
        <w:spacing w:after="120"/>
        <w:ind w:left="851" w:hanging="284"/>
        <w:rPr>
          <w:sz w:val="22"/>
          <w:szCs w:val="22"/>
        </w:rPr>
      </w:pPr>
      <w:r w:rsidRPr="000B65E6">
        <w:rPr>
          <w:sz w:val="22"/>
          <w:szCs w:val="22"/>
        </w:rPr>
        <w:t>-</w:t>
      </w:r>
      <w:r w:rsidRPr="000B65E6">
        <w:rPr>
          <w:sz w:val="22"/>
          <w:szCs w:val="22"/>
        </w:rPr>
        <w:tab/>
        <w:t>předání a převzetí díla:</w:t>
      </w:r>
      <w:r w:rsidRPr="000B65E6">
        <w:rPr>
          <w:sz w:val="22"/>
          <w:szCs w:val="22"/>
        </w:rPr>
        <w:tab/>
        <w:t>do 1 měsíce od úspěšné kolaudace</w:t>
      </w:r>
    </w:p>
    <w:p w14:paraId="11DCCD5B" w14:textId="72D1451D" w:rsidR="00E775CB" w:rsidRDefault="004A490C" w:rsidP="000B65E6">
      <w:pPr>
        <w:suppressAutoHyphens w:val="0"/>
        <w:spacing w:after="120"/>
        <w:ind w:left="567"/>
        <w:rPr>
          <w:rFonts w:cs="Times New Roman"/>
          <w:bCs/>
          <w:sz w:val="22"/>
          <w:szCs w:val="22"/>
        </w:rPr>
      </w:pPr>
      <w:r w:rsidRPr="004A490C">
        <w:rPr>
          <w:rFonts w:cs="Times New Roman"/>
          <w:bCs/>
          <w:sz w:val="22"/>
          <w:szCs w:val="22"/>
        </w:rPr>
        <w:t xml:space="preserve">Lhůty plnění se řídí harmonogramem postupu stavebních </w:t>
      </w:r>
      <w:r w:rsidRPr="006E2484">
        <w:rPr>
          <w:rFonts w:cs="Times New Roman"/>
          <w:bCs/>
          <w:sz w:val="22"/>
          <w:szCs w:val="22"/>
        </w:rPr>
        <w:t xml:space="preserve">prací z nabídky zhotovitele, aktualizovaným podle skutečného termínu zahájení stavby, a to nejpozději do </w:t>
      </w:r>
      <w:r w:rsidR="00072B57">
        <w:rPr>
          <w:rFonts w:cs="Times New Roman"/>
          <w:bCs/>
          <w:sz w:val="22"/>
          <w:szCs w:val="22"/>
        </w:rPr>
        <w:t xml:space="preserve">10 </w:t>
      </w:r>
      <w:r w:rsidRPr="006E2484">
        <w:rPr>
          <w:rFonts w:cs="Times New Roman"/>
          <w:bCs/>
          <w:sz w:val="22"/>
          <w:szCs w:val="22"/>
        </w:rPr>
        <w:t>dnů ode</w:t>
      </w:r>
      <w:r w:rsidR="00072B57">
        <w:rPr>
          <w:rFonts w:cs="Times New Roman"/>
          <w:bCs/>
          <w:sz w:val="22"/>
          <w:szCs w:val="22"/>
        </w:rPr>
        <w:t xml:space="preserve"> dne</w:t>
      </w:r>
      <w:r w:rsidRPr="006E2484">
        <w:rPr>
          <w:rFonts w:cs="Times New Roman"/>
          <w:bCs/>
          <w:sz w:val="22"/>
          <w:szCs w:val="22"/>
        </w:rPr>
        <w:t xml:space="preserve"> </w:t>
      </w:r>
      <w:r w:rsidR="00072B57">
        <w:rPr>
          <w:rFonts w:cs="Times New Roman"/>
          <w:bCs/>
          <w:sz w:val="22"/>
          <w:szCs w:val="22"/>
        </w:rPr>
        <w:t xml:space="preserve">převzetí </w:t>
      </w:r>
      <w:r w:rsidR="00FF6251">
        <w:rPr>
          <w:rFonts w:cs="Times New Roman"/>
          <w:bCs/>
          <w:sz w:val="22"/>
          <w:szCs w:val="22"/>
        </w:rPr>
        <w:t xml:space="preserve">písemné </w:t>
      </w:r>
      <w:r w:rsidR="00072B57">
        <w:rPr>
          <w:rFonts w:cs="Times New Roman"/>
          <w:bCs/>
          <w:sz w:val="22"/>
          <w:szCs w:val="22"/>
        </w:rPr>
        <w:t>výzvy k zahájení plnění</w:t>
      </w:r>
      <w:r w:rsidRPr="006E2484">
        <w:rPr>
          <w:rFonts w:cs="Times New Roman"/>
          <w:bCs/>
          <w:sz w:val="22"/>
          <w:szCs w:val="22"/>
        </w:rPr>
        <w:t xml:space="preserve">, a odsouhlaseným objednatelem. Harmonogram je </w:t>
      </w:r>
      <w:r w:rsidR="00961DC2" w:rsidRPr="006E2484">
        <w:rPr>
          <w:rFonts w:cs="Times New Roman"/>
          <w:bCs/>
          <w:sz w:val="22"/>
          <w:szCs w:val="22"/>
        </w:rPr>
        <w:t>p</w:t>
      </w:r>
      <w:r w:rsidRPr="006E2484">
        <w:rPr>
          <w:rFonts w:cs="Times New Roman"/>
          <w:bCs/>
          <w:sz w:val="22"/>
          <w:szCs w:val="22"/>
        </w:rPr>
        <w:t>řílohou č. 2 této smlouvy. Postup</w:t>
      </w:r>
      <w:r w:rsidRPr="004A490C">
        <w:rPr>
          <w:rFonts w:cs="Times New Roman"/>
          <w:bCs/>
          <w:sz w:val="22"/>
          <w:szCs w:val="22"/>
        </w:rPr>
        <w:t xml:space="preserve"> prací, dodávek a služeb je dle tohoto časového harmonogramu pro zhotovitele</w:t>
      </w:r>
      <w:bookmarkEnd w:id="9"/>
      <w:r w:rsidR="00482A12">
        <w:rPr>
          <w:rFonts w:cs="Times New Roman"/>
          <w:bCs/>
          <w:sz w:val="22"/>
          <w:szCs w:val="22"/>
        </w:rPr>
        <w:t xml:space="preserve"> </w:t>
      </w:r>
      <w:r w:rsidR="006651B8">
        <w:rPr>
          <w:rFonts w:cs="Times New Roman"/>
          <w:bCs/>
          <w:sz w:val="22"/>
          <w:szCs w:val="22"/>
        </w:rPr>
        <w:t>závazný</w:t>
      </w:r>
      <w:r w:rsidRPr="00045106">
        <w:rPr>
          <w:rFonts w:cs="Times New Roman"/>
          <w:bCs/>
          <w:sz w:val="22"/>
          <w:szCs w:val="22"/>
        </w:rPr>
        <w:t>.</w:t>
      </w:r>
      <w:r w:rsidR="00E06336">
        <w:rPr>
          <w:rFonts w:cs="Times New Roman"/>
          <w:bCs/>
          <w:sz w:val="22"/>
          <w:szCs w:val="22"/>
        </w:rPr>
        <w:t xml:space="preserve"> </w:t>
      </w:r>
    </w:p>
    <w:p w14:paraId="5583E93D" w14:textId="6179B03E" w:rsidR="00CC2C6A" w:rsidRDefault="00CC2C6A" w:rsidP="00C14B01">
      <w:pPr>
        <w:pStyle w:val="Odstavecseseznamem"/>
        <w:numPr>
          <w:ilvl w:val="1"/>
          <w:numId w:val="9"/>
        </w:numPr>
        <w:suppressAutoHyphens w:val="0"/>
        <w:spacing w:after="120"/>
        <w:ind w:left="567" w:hanging="567"/>
        <w:contextualSpacing w:val="0"/>
        <w:jc w:val="both"/>
        <w:rPr>
          <w:rFonts w:cs="Times New Roman"/>
          <w:bCs/>
          <w:sz w:val="22"/>
          <w:szCs w:val="22"/>
        </w:rPr>
      </w:pPr>
      <w:bookmarkStart w:id="10" w:name="_Hlk59527383"/>
      <w:r w:rsidRPr="00CC2C6A">
        <w:rPr>
          <w:rFonts w:cs="Times New Roman"/>
          <w:bCs/>
          <w:sz w:val="22"/>
          <w:szCs w:val="22"/>
        </w:rPr>
        <w:t xml:space="preserve">Objednatel vyzve </w:t>
      </w:r>
      <w:r w:rsidR="00AB4BC8">
        <w:rPr>
          <w:rFonts w:cs="Times New Roman"/>
          <w:bCs/>
          <w:sz w:val="22"/>
          <w:szCs w:val="22"/>
        </w:rPr>
        <w:t>z</w:t>
      </w:r>
      <w:r w:rsidRPr="00CC2C6A">
        <w:rPr>
          <w:rFonts w:cs="Times New Roman"/>
          <w:bCs/>
          <w:sz w:val="22"/>
          <w:szCs w:val="22"/>
        </w:rPr>
        <w:t xml:space="preserve">hotovitele nejpozději </w:t>
      </w:r>
      <w:r w:rsidR="000B65E6">
        <w:rPr>
          <w:rFonts w:cs="Times New Roman"/>
          <w:bCs/>
          <w:sz w:val="22"/>
          <w:szCs w:val="22"/>
        </w:rPr>
        <w:t>pět</w:t>
      </w:r>
      <w:r w:rsidR="001D7984">
        <w:rPr>
          <w:rFonts w:cs="Times New Roman"/>
          <w:bCs/>
          <w:sz w:val="22"/>
          <w:szCs w:val="22"/>
        </w:rPr>
        <w:t xml:space="preserve"> dní</w:t>
      </w:r>
      <w:r w:rsidRPr="00CC2C6A">
        <w:rPr>
          <w:rFonts w:cs="Times New Roman"/>
          <w:bCs/>
          <w:sz w:val="22"/>
          <w:szCs w:val="22"/>
        </w:rPr>
        <w:t xml:space="preserve"> předem k předání a převzetí staveniště. Zhotovitel je povinen se k předání a převzetí staveniště dostavit a staveniště převzít. V případě, že </w:t>
      </w:r>
      <w:r w:rsidR="00E06336">
        <w:rPr>
          <w:rFonts w:cs="Times New Roman"/>
          <w:bCs/>
          <w:sz w:val="22"/>
          <w:szCs w:val="22"/>
        </w:rPr>
        <w:t>z</w:t>
      </w:r>
      <w:r w:rsidRPr="00CC2C6A">
        <w:rPr>
          <w:rFonts w:cs="Times New Roman"/>
          <w:bCs/>
          <w:sz w:val="22"/>
          <w:szCs w:val="22"/>
        </w:rPr>
        <w:t xml:space="preserve">hotovitel se k převzetí staveniště odmítne dostavit, může </w:t>
      </w:r>
      <w:r w:rsidR="00E06336">
        <w:rPr>
          <w:rFonts w:cs="Times New Roman"/>
          <w:bCs/>
          <w:sz w:val="22"/>
          <w:szCs w:val="22"/>
        </w:rPr>
        <w:t>o</w:t>
      </w:r>
      <w:r w:rsidRPr="00CC2C6A">
        <w:rPr>
          <w:rFonts w:cs="Times New Roman"/>
          <w:bCs/>
          <w:sz w:val="22"/>
          <w:szCs w:val="22"/>
        </w:rPr>
        <w:t>bjednatel odstoupit od smlouvy.</w:t>
      </w:r>
      <w:bookmarkEnd w:id="10"/>
    </w:p>
    <w:p w14:paraId="5D710E1F" w14:textId="77777777" w:rsidR="006E2484" w:rsidRDefault="008857FD" w:rsidP="00CE057B">
      <w:pPr>
        <w:pStyle w:val="Odstavecseseznamem"/>
        <w:numPr>
          <w:ilvl w:val="1"/>
          <w:numId w:val="9"/>
        </w:numPr>
        <w:suppressAutoHyphens w:val="0"/>
        <w:spacing w:after="120"/>
        <w:ind w:left="567" w:hanging="567"/>
        <w:contextualSpacing w:val="0"/>
        <w:jc w:val="both"/>
        <w:rPr>
          <w:rFonts w:cs="Times New Roman"/>
          <w:bCs/>
          <w:sz w:val="22"/>
          <w:szCs w:val="22"/>
        </w:rPr>
      </w:pPr>
      <w:r w:rsidRPr="006E2484">
        <w:rPr>
          <w:rFonts w:cs="Times New Roman"/>
          <w:bCs/>
          <w:sz w:val="22"/>
          <w:szCs w:val="22"/>
        </w:rPr>
        <w:t>Zhotovitel je oprávněn předat dílo objednateli i před stanoveným termínem, ale pouze v případ</w:t>
      </w:r>
      <w:r w:rsidR="006E2484" w:rsidRPr="006E2484">
        <w:rPr>
          <w:rFonts w:cs="Times New Roman"/>
          <w:bCs/>
          <w:sz w:val="22"/>
          <w:szCs w:val="22"/>
        </w:rPr>
        <w:t xml:space="preserve">ě, že případné vady nebo nedodělky nebrání užívání díla a převzetí stvrdí v předávacím protokolu stavby. </w:t>
      </w:r>
      <w:r w:rsidRPr="006E2484">
        <w:rPr>
          <w:rFonts w:cs="Times New Roman"/>
          <w:bCs/>
          <w:sz w:val="22"/>
          <w:szCs w:val="22"/>
        </w:rPr>
        <w:t>V takovém případě je objednatel povinen dílo od zhotovitele převzít</w:t>
      </w:r>
      <w:r w:rsidR="00E75681" w:rsidRPr="006E2484">
        <w:rPr>
          <w:rFonts w:cs="Times New Roman"/>
          <w:bCs/>
          <w:sz w:val="22"/>
          <w:szCs w:val="22"/>
        </w:rPr>
        <w:t>.</w:t>
      </w:r>
      <w:r w:rsidR="009278A5" w:rsidRPr="006E2484">
        <w:rPr>
          <w:rFonts w:cs="Times New Roman"/>
          <w:bCs/>
          <w:sz w:val="22"/>
          <w:szCs w:val="22"/>
        </w:rPr>
        <w:t xml:space="preserve"> </w:t>
      </w:r>
    </w:p>
    <w:p w14:paraId="02A8C129" w14:textId="703D28CD" w:rsidR="008857FD" w:rsidRPr="006E2484" w:rsidRDefault="008857FD" w:rsidP="00CE057B">
      <w:pPr>
        <w:pStyle w:val="Odstavecseseznamem"/>
        <w:numPr>
          <w:ilvl w:val="1"/>
          <w:numId w:val="9"/>
        </w:numPr>
        <w:suppressAutoHyphens w:val="0"/>
        <w:spacing w:after="120"/>
        <w:ind w:left="567" w:hanging="567"/>
        <w:contextualSpacing w:val="0"/>
        <w:jc w:val="both"/>
        <w:rPr>
          <w:rFonts w:cs="Times New Roman"/>
          <w:bCs/>
          <w:sz w:val="22"/>
          <w:szCs w:val="22"/>
        </w:rPr>
      </w:pPr>
      <w:r w:rsidRPr="006E2484">
        <w:rPr>
          <w:rFonts w:cs="Times New Roman"/>
          <w:bCs/>
          <w:sz w:val="22"/>
          <w:szCs w:val="22"/>
        </w:rPr>
        <w:t xml:space="preserve">Objednatel je oprávněn v průběhu plnění smlouvy upravovat </w:t>
      </w:r>
      <w:r w:rsidR="00343B93" w:rsidRPr="006E2484">
        <w:rPr>
          <w:rFonts w:cs="Times New Roman"/>
          <w:bCs/>
          <w:sz w:val="22"/>
          <w:szCs w:val="22"/>
        </w:rPr>
        <w:t xml:space="preserve">po dohodě se zhotovitelem </w:t>
      </w:r>
      <w:r w:rsidRPr="006E2484">
        <w:rPr>
          <w:rFonts w:cs="Times New Roman"/>
          <w:bCs/>
          <w:sz w:val="22"/>
          <w:szCs w:val="22"/>
        </w:rPr>
        <w:t xml:space="preserve">termíny realizace díla a rozsah díla </w:t>
      </w:r>
      <w:r w:rsidR="00C14B01">
        <w:rPr>
          <w:rFonts w:cs="Times New Roman"/>
          <w:bCs/>
          <w:sz w:val="22"/>
          <w:szCs w:val="22"/>
        </w:rPr>
        <w:t xml:space="preserve">zejména </w:t>
      </w:r>
      <w:r w:rsidR="00C14B01" w:rsidRPr="00C14B01">
        <w:rPr>
          <w:rFonts w:cs="Times New Roman"/>
          <w:bCs/>
          <w:sz w:val="22"/>
          <w:szCs w:val="22"/>
        </w:rPr>
        <w:t>v závislosti na klimatických podmínkách v zimním období</w:t>
      </w:r>
      <w:r w:rsidR="000B65E6">
        <w:rPr>
          <w:rFonts w:cs="Times New Roman"/>
          <w:bCs/>
          <w:sz w:val="22"/>
          <w:szCs w:val="22"/>
        </w:rPr>
        <w:t>.</w:t>
      </w:r>
    </w:p>
    <w:p w14:paraId="1F06F945" w14:textId="77777777" w:rsidR="008857FD" w:rsidRPr="005B435C" w:rsidRDefault="008857FD" w:rsidP="00D57F2D">
      <w:pPr>
        <w:pStyle w:val="Odstavecseseznamem"/>
        <w:numPr>
          <w:ilvl w:val="1"/>
          <w:numId w:val="9"/>
        </w:numPr>
        <w:suppressAutoHyphens w:val="0"/>
        <w:spacing w:after="120"/>
        <w:ind w:left="567" w:hanging="567"/>
        <w:contextualSpacing w:val="0"/>
        <w:jc w:val="both"/>
        <w:rPr>
          <w:rFonts w:cs="Times New Roman"/>
          <w:bCs/>
          <w:sz w:val="22"/>
          <w:szCs w:val="22"/>
        </w:rPr>
      </w:pPr>
      <w:r w:rsidRPr="005B435C">
        <w:rPr>
          <w:rFonts w:cs="Times New Roman"/>
          <w:bCs/>
          <w:sz w:val="22"/>
          <w:szCs w:val="22"/>
        </w:rPr>
        <w:t>V případě, že zhotovitel nebude moci ve zhotovování díla bez svého zavinění řádně pokračovat, prodlužuje se doba plnění o dobu, po kterou zhotovitel nemohl prokazatelně dílo zhotovovat. Smluvní strany se dohodly, že v případě přerušení prací z důvodu nevhodných klimatických podmínek, tj. takových, které neumožňují zajistit dodržení správného technologického postupu prací, není nutno ke smlouvě uzavírat dodatek. O přerušení prací bude zápis ve stavebním deníku podepsaný dozorem investora.</w:t>
      </w:r>
    </w:p>
    <w:p w14:paraId="69958875" w14:textId="77777777" w:rsidR="008857FD" w:rsidRPr="005B435C" w:rsidRDefault="008857FD" w:rsidP="00D57F2D">
      <w:pPr>
        <w:pStyle w:val="Odstavecseseznamem"/>
        <w:numPr>
          <w:ilvl w:val="1"/>
          <w:numId w:val="9"/>
        </w:numPr>
        <w:suppressAutoHyphens w:val="0"/>
        <w:spacing w:after="120"/>
        <w:ind w:left="567" w:hanging="567"/>
        <w:contextualSpacing w:val="0"/>
        <w:jc w:val="both"/>
        <w:rPr>
          <w:rFonts w:cs="Times New Roman"/>
          <w:bCs/>
          <w:sz w:val="22"/>
          <w:szCs w:val="22"/>
        </w:rPr>
      </w:pPr>
      <w:r w:rsidRPr="005B435C">
        <w:rPr>
          <w:rFonts w:cs="Times New Roman"/>
          <w:bCs/>
          <w:sz w:val="22"/>
          <w:szCs w:val="22"/>
        </w:rPr>
        <w:t xml:space="preserve">Předání a převzetí díla - zhotovitel oznámí objednateli termín předání díla nebo jeho části písemně, nejpozději tři pracovní dny předem. Objednatel dílo na místě po kontrole provedení převezme pouze za předpokladu, že případné vady nebo nedodělky nebrání užívání díla a převzetí stvrdí v předávacím protokolu stavby. Pokud při předání díla nebo jeho části budou zjištěny vady nebo nedodělky, uvedou se tyto v předávacím protokolu stavby vč. lhůty pro jejich odstranění. Do doby odstranění vad a nedodělků bránících užívání díla nevzniká zhotoviteli právo vystavit fakturu a objednatel nemá povinnost uhradit cenu za provedení díla a ani neběží lhůta splatnosti (dílo není převzato). Po odstranění vad a nedodělků bránících užívání objednatel dílo převezme tím, že doplní do předávacího protokolu stavby, že vady a nedodělky bránící užívání byly odstraněny k datu </w:t>
      </w:r>
      <w:proofErr w:type="spellStart"/>
      <w:r w:rsidR="005D3171" w:rsidRPr="005B435C">
        <w:rPr>
          <w:rFonts w:cs="Times New Roman"/>
          <w:bCs/>
          <w:sz w:val="22"/>
          <w:szCs w:val="22"/>
        </w:rPr>
        <w:t>dd</w:t>
      </w:r>
      <w:proofErr w:type="spellEnd"/>
      <w:r w:rsidR="005D3171" w:rsidRPr="005B435C">
        <w:rPr>
          <w:rFonts w:cs="Times New Roman"/>
          <w:bCs/>
          <w:sz w:val="22"/>
          <w:szCs w:val="22"/>
        </w:rPr>
        <w:t>. mm</w:t>
      </w:r>
      <w:r w:rsidR="000F6C80" w:rsidRPr="005B435C">
        <w:rPr>
          <w:rFonts w:cs="Times New Roman"/>
          <w:bCs/>
          <w:sz w:val="22"/>
          <w:szCs w:val="22"/>
        </w:rPr>
        <w:t>.</w:t>
      </w:r>
      <w:r w:rsidR="005D3171" w:rsidRPr="005B435C">
        <w:rPr>
          <w:rFonts w:cs="Times New Roman"/>
          <w:bCs/>
          <w:sz w:val="22"/>
          <w:szCs w:val="22"/>
        </w:rPr>
        <w:t xml:space="preserve"> </w:t>
      </w:r>
      <w:proofErr w:type="spellStart"/>
      <w:r w:rsidR="000F6C80" w:rsidRPr="005B435C">
        <w:rPr>
          <w:rFonts w:cs="Times New Roman"/>
          <w:bCs/>
          <w:sz w:val="22"/>
          <w:szCs w:val="22"/>
        </w:rPr>
        <w:t>yyyy</w:t>
      </w:r>
      <w:proofErr w:type="spellEnd"/>
      <w:r w:rsidRPr="005B435C">
        <w:rPr>
          <w:rFonts w:cs="Times New Roman"/>
          <w:bCs/>
          <w:sz w:val="22"/>
          <w:szCs w:val="22"/>
        </w:rPr>
        <w:t xml:space="preserve"> a dílo </w:t>
      </w:r>
      <w:r w:rsidRPr="005B435C">
        <w:rPr>
          <w:rFonts w:cs="Times New Roman"/>
          <w:bCs/>
          <w:sz w:val="22"/>
          <w:szCs w:val="22"/>
        </w:rPr>
        <w:lastRenderedPageBreak/>
        <w:t>přebírá. Vady a nedodělky nebránící užívání je zhotovitel povinen odstranit ve lhůtách stanovených v předávacím protokolu. O odstranění těchto vad a nedodělků (nebránících užívání) bude sepsán zápis obsahující datum odstranění a podpisy zástupců objednatele a zhotovitele.</w:t>
      </w:r>
    </w:p>
    <w:p w14:paraId="28A0F0C8" w14:textId="77777777" w:rsidR="009C2051" w:rsidRDefault="009C2051" w:rsidP="00207BCC">
      <w:pPr>
        <w:pStyle w:val="Odstavecseseznamem"/>
        <w:numPr>
          <w:ilvl w:val="1"/>
          <w:numId w:val="9"/>
        </w:numPr>
        <w:suppressAutoHyphens w:val="0"/>
        <w:ind w:left="567" w:hanging="567"/>
        <w:contextualSpacing w:val="0"/>
        <w:jc w:val="both"/>
        <w:rPr>
          <w:rFonts w:cs="Times New Roman"/>
          <w:bCs/>
          <w:sz w:val="22"/>
          <w:szCs w:val="22"/>
        </w:rPr>
      </w:pPr>
      <w:r w:rsidRPr="005B435C">
        <w:rPr>
          <w:rFonts w:cs="Times New Roman"/>
          <w:bCs/>
          <w:sz w:val="22"/>
          <w:szCs w:val="22"/>
        </w:rPr>
        <w:t>Převzetí díla objednatelem nebrání drobné vady a nedodělky zjištěné v přejímacím řízení, které samy o sobě a ani ve spojení s jinými nebrání užívání díla nebo jeho užívání podstatným způsobem neomezují. Současně je stanoveno, že tyto drobné vady a nedodělky nebránící převzetí díla nesmí být v rozporu s obecně závaznými právními předpisy a jinými technickými normami či standardy.</w:t>
      </w:r>
    </w:p>
    <w:p w14:paraId="67BBF3FD" w14:textId="77777777" w:rsidR="00E06336" w:rsidRPr="005B435C" w:rsidRDefault="00E06336" w:rsidP="00207BCC">
      <w:pPr>
        <w:pStyle w:val="Odstavecseseznamem"/>
        <w:suppressAutoHyphens w:val="0"/>
        <w:ind w:left="567"/>
        <w:contextualSpacing w:val="0"/>
        <w:jc w:val="both"/>
        <w:rPr>
          <w:rFonts w:cs="Times New Roman"/>
          <w:bCs/>
          <w:sz w:val="22"/>
          <w:szCs w:val="22"/>
        </w:rPr>
      </w:pPr>
    </w:p>
    <w:p w14:paraId="1C3895E1" w14:textId="147E3CEC" w:rsidR="008857FD" w:rsidRPr="00961DC2" w:rsidRDefault="00961DC2" w:rsidP="00961DC2">
      <w:pPr>
        <w:pStyle w:val="Nadpis2"/>
        <w:jc w:val="center"/>
        <w:rPr>
          <w:b/>
        </w:rPr>
      </w:pPr>
      <w:r w:rsidRPr="00961DC2">
        <w:rPr>
          <w:b/>
        </w:rPr>
        <w:t xml:space="preserve">VI. </w:t>
      </w:r>
      <w:r w:rsidR="008857FD" w:rsidRPr="00961DC2">
        <w:rPr>
          <w:b/>
        </w:rPr>
        <w:t>Podmínky provádění díla</w:t>
      </w:r>
    </w:p>
    <w:p w14:paraId="7C527CD5" w14:textId="1B6EC059" w:rsidR="008857FD" w:rsidRPr="004D5F56"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4D5F56">
        <w:rPr>
          <w:rFonts w:cs="Times New Roman"/>
          <w:color w:val="000000"/>
          <w:sz w:val="22"/>
          <w:szCs w:val="22"/>
        </w:rPr>
        <w:t>Termín zahájení</w:t>
      </w:r>
      <w:r w:rsidR="00562B43" w:rsidRPr="004D5F56">
        <w:rPr>
          <w:rFonts w:cs="Times New Roman"/>
          <w:color w:val="000000"/>
          <w:sz w:val="22"/>
          <w:szCs w:val="22"/>
        </w:rPr>
        <w:t xml:space="preserve"> </w:t>
      </w:r>
      <w:r w:rsidR="00A034B2" w:rsidRPr="004D5F56">
        <w:rPr>
          <w:rFonts w:cs="Times New Roman"/>
          <w:color w:val="000000"/>
          <w:sz w:val="22"/>
          <w:szCs w:val="22"/>
        </w:rPr>
        <w:t>prací bud</w:t>
      </w:r>
      <w:r w:rsidRPr="004D5F56">
        <w:rPr>
          <w:rFonts w:cs="Times New Roman"/>
          <w:color w:val="000000"/>
          <w:sz w:val="22"/>
          <w:szCs w:val="22"/>
        </w:rPr>
        <w:t xml:space="preserve">e na základě protokolu o </w:t>
      </w:r>
      <w:r w:rsidRPr="004D5F56">
        <w:rPr>
          <w:rFonts w:cs="Times New Roman"/>
          <w:bCs/>
          <w:color w:val="000000"/>
          <w:sz w:val="22"/>
          <w:szCs w:val="22"/>
        </w:rPr>
        <w:t>předání staveniště</w:t>
      </w:r>
      <w:r w:rsidRPr="004D5F56">
        <w:rPr>
          <w:rFonts w:cs="Times New Roman"/>
          <w:color w:val="000000"/>
          <w:sz w:val="22"/>
          <w:szCs w:val="22"/>
        </w:rPr>
        <w:t xml:space="preserve"> zapsán do stavebního deníku. Staveniště bude předáno zhotoviteli v souladu termínem dle </w:t>
      </w:r>
      <w:r w:rsidR="000713D8">
        <w:rPr>
          <w:rFonts w:cs="Times New Roman"/>
          <w:color w:val="000000"/>
          <w:sz w:val="22"/>
          <w:szCs w:val="22"/>
        </w:rPr>
        <w:t xml:space="preserve">odst. </w:t>
      </w:r>
      <w:r w:rsidR="00B700C7">
        <w:rPr>
          <w:rFonts w:cs="Times New Roman"/>
          <w:color w:val="000000"/>
          <w:sz w:val="22"/>
          <w:szCs w:val="22"/>
        </w:rPr>
        <w:t>5.</w:t>
      </w:r>
      <w:r w:rsidR="002260A7">
        <w:rPr>
          <w:rFonts w:cs="Times New Roman"/>
          <w:color w:val="000000"/>
          <w:sz w:val="22"/>
          <w:szCs w:val="22"/>
        </w:rPr>
        <w:t>1 této</w:t>
      </w:r>
      <w:r w:rsidRPr="004D5F56">
        <w:rPr>
          <w:rFonts w:cs="Times New Roman"/>
          <w:color w:val="000000"/>
          <w:sz w:val="22"/>
          <w:szCs w:val="22"/>
        </w:rPr>
        <w:t xml:space="preserve"> smlouvy. </w:t>
      </w:r>
    </w:p>
    <w:p w14:paraId="038BFB7B" w14:textId="77777777" w:rsidR="008857FD" w:rsidRPr="004D5F56" w:rsidRDefault="008857FD" w:rsidP="00D57F2D">
      <w:pPr>
        <w:numPr>
          <w:ilvl w:val="1"/>
          <w:numId w:val="2"/>
        </w:numPr>
        <w:tabs>
          <w:tab w:val="left" w:pos="567"/>
        </w:tabs>
        <w:suppressAutoHyphens w:val="0"/>
        <w:spacing w:after="60"/>
        <w:ind w:left="567" w:hanging="567"/>
        <w:jc w:val="both"/>
        <w:rPr>
          <w:rFonts w:cs="Times New Roman"/>
          <w:color w:val="000000"/>
          <w:sz w:val="22"/>
          <w:szCs w:val="22"/>
        </w:rPr>
      </w:pPr>
      <w:r w:rsidRPr="004D5F56">
        <w:rPr>
          <w:rFonts w:cs="Times New Roman"/>
          <w:color w:val="000000"/>
          <w:sz w:val="22"/>
          <w:szCs w:val="22"/>
        </w:rPr>
        <w:t>Objednatel předá při předání staveniště zhotoviteli:</w:t>
      </w:r>
    </w:p>
    <w:p w14:paraId="2C3B5A27" w14:textId="77777777" w:rsidR="008857FD" w:rsidRPr="004D5F56" w:rsidRDefault="008857FD" w:rsidP="00C6647B">
      <w:pPr>
        <w:ind w:left="879" w:hanging="312"/>
        <w:jc w:val="both"/>
        <w:rPr>
          <w:rFonts w:cs="Times New Roman"/>
          <w:color w:val="000000"/>
          <w:sz w:val="22"/>
          <w:szCs w:val="22"/>
        </w:rPr>
      </w:pPr>
      <w:r w:rsidRPr="004D5F56">
        <w:rPr>
          <w:rFonts w:cs="Times New Roman"/>
          <w:color w:val="000000"/>
          <w:sz w:val="22"/>
          <w:szCs w:val="22"/>
        </w:rPr>
        <w:t xml:space="preserve">- </w:t>
      </w:r>
      <w:r w:rsidRPr="004D5F56">
        <w:rPr>
          <w:rFonts w:cs="Times New Roman"/>
          <w:color w:val="000000"/>
          <w:sz w:val="22"/>
          <w:szCs w:val="22"/>
        </w:rPr>
        <w:tab/>
        <w:t xml:space="preserve">projektovou dokumentaci pro provedení stavby </w:t>
      </w:r>
      <w:r w:rsidR="00BF572C">
        <w:rPr>
          <w:rFonts w:cs="Times New Roman"/>
          <w:color w:val="000000"/>
          <w:sz w:val="22"/>
          <w:szCs w:val="22"/>
        </w:rPr>
        <w:t>2</w:t>
      </w:r>
      <w:r w:rsidRPr="004D5F56">
        <w:rPr>
          <w:rFonts w:cs="Times New Roman"/>
          <w:color w:val="000000"/>
          <w:sz w:val="22"/>
          <w:szCs w:val="22"/>
        </w:rPr>
        <w:t>x v tištěné formě,</w:t>
      </w:r>
    </w:p>
    <w:p w14:paraId="7BFE540B" w14:textId="77777777" w:rsidR="008857FD" w:rsidRPr="004D5F56" w:rsidRDefault="008857FD" w:rsidP="00C6647B">
      <w:pPr>
        <w:ind w:left="879" w:hanging="312"/>
        <w:jc w:val="both"/>
        <w:rPr>
          <w:rFonts w:cs="Times New Roman"/>
          <w:color w:val="000000"/>
          <w:sz w:val="22"/>
          <w:szCs w:val="22"/>
        </w:rPr>
      </w:pPr>
      <w:r w:rsidRPr="004D5F56">
        <w:rPr>
          <w:rFonts w:cs="Times New Roman"/>
          <w:color w:val="000000"/>
          <w:sz w:val="22"/>
          <w:szCs w:val="22"/>
        </w:rPr>
        <w:t xml:space="preserve">- </w:t>
      </w:r>
      <w:r w:rsidRPr="004D5F56">
        <w:rPr>
          <w:rFonts w:cs="Times New Roman"/>
          <w:color w:val="000000"/>
          <w:sz w:val="22"/>
          <w:szCs w:val="22"/>
        </w:rPr>
        <w:tab/>
        <w:t xml:space="preserve">pravomocné územní rozhodnutí nebo územní souhlas,     </w:t>
      </w:r>
    </w:p>
    <w:p w14:paraId="66EB2DF1" w14:textId="77777777" w:rsidR="008857FD" w:rsidRPr="004D5F56" w:rsidRDefault="008857FD" w:rsidP="00C6647B">
      <w:pPr>
        <w:ind w:left="879" w:hanging="312"/>
        <w:jc w:val="both"/>
        <w:rPr>
          <w:rFonts w:cs="Times New Roman"/>
          <w:color w:val="000000"/>
          <w:sz w:val="22"/>
          <w:szCs w:val="22"/>
        </w:rPr>
      </w:pPr>
      <w:r w:rsidRPr="004D5F56">
        <w:rPr>
          <w:rFonts w:cs="Times New Roman"/>
          <w:color w:val="000000"/>
          <w:sz w:val="22"/>
          <w:szCs w:val="22"/>
        </w:rPr>
        <w:t xml:space="preserve">-  </w:t>
      </w:r>
      <w:r w:rsidRPr="004D5F56">
        <w:rPr>
          <w:rFonts w:cs="Times New Roman"/>
          <w:color w:val="000000"/>
          <w:sz w:val="22"/>
          <w:szCs w:val="22"/>
        </w:rPr>
        <w:tab/>
        <w:t xml:space="preserve">pravomocné stavební povolení nebo souhlas s provedením ohlášené stavby, </w:t>
      </w:r>
    </w:p>
    <w:p w14:paraId="674E71CE" w14:textId="77777777" w:rsidR="008857FD" w:rsidRPr="004D5F56" w:rsidRDefault="008857FD" w:rsidP="00C6647B">
      <w:pPr>
        <w:ind w:left="879" w:hanging="312"/>
        <w:jc w:val="both"/>
        <w:rPr>
          <w:rFonts w:cs="Times New Roman"/>
          <w:color w:val="000000"/>
          <w:sz w:val="22"/>
          <w:szCs w:val="22"/>
        </w:rPr>
      </w:pPr>
      <w:r w:rsidRPr="004D5F56">
        <w:rPr>
          <w:rFonts w:cs="Times New Roman"/>
          <w:color w:val="000000"/>
          <w:sz w:val="22"/>
          <w:szCs w:val="22"/>
        </w:rPr>
        <w:t xml:space="preserve">-  </w:t>
      </w:r>
      <w:r w:rsidRPr="004D5F56">
        <w:rPr>
          <w:rFonts w:cs="Times New Roman"/>
          <w:color w:val="000000"/>
          <w:sz w:val="22"/>
          <w:szCs w:val="22"/>
        </w:rPr>
        <w:tab/>
        <w:t>výsledky projednání s dotčenými orgány a vlastníky v rámci územního a stavebního řízení a podmínky stanovené stavebním úřadem pro provádění stavby,</w:t>
      </w:r>
    </w:p>
    <w:p w14:paraId="4770E452" w14:textId="77777777" w:rsidR="008857FD" w:rsidRPr="004D5F56" w:rsidRDefault="008857FD" w:rsidP="00C6647B">
      <w:pPr>
        <w:spacing w:after="120"/>
        <w:ind w:left="879" w:hanging="312"/>
        <w:jc w:val="both"/>
        <w:rPr>
          <w:rFonts w:cs="Times New Roman"/>
          <w:color w:val="000000"/>
          <w:sz w:val="22"/>
          <w:szCs w:val="22"/>
        </w:rPr>
      </w:pPr>
      <w:r w:rsidRPr="004D5F56">
        <w:rPr>
          <w:rFonts w:cs="Times New Roman"/>
          <w:color w:val="000000"/>
          <w:sz w:val="22"/>
          <w:szCs w:val="22"/>
        </w:rPr>
        <w:t xml:space="preserve">- </w:t>
      </w:r>
      <w:r w:rsidR="000F6C80" w:rsidRPr="004D5F56">
        <w:rPr>
          <w:rFonts w:cs="Times New Roman"/>
          <w:color w:val="000000"/>
          <w:sz w:val="22"/>
          <w:szCs w:val="22"/>
        </w:rPr>
        <w:tab/>
      </w:r>
      <w:r w:rsidRPr="004D5F56">
        <w:rPr>
          <w:rFonts w:cs="Times New Roman"/>
          <w:color w:val="000000"/>
          <w:sz w:val="22"/>
          <w:szCs w:val="22"/>
        </w:rPr>
        <w:t>doklady o provedených průzkumech a další doklady týkající se díla.</w:t>
      </w:r>
    </w:p>
    <w:p w14:paraId="50F3FAA0" w14:textId="66B77912" w:rsidR="008857FD" w:rsidRPr="00B41F85" w:rsidRDefault="00C6647B" w:rsidP="00C770DC">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 xml:space="preserve">Zhotovitel se zavazuje vést v </w:t>
      </w:r>
      <w:r w:rsidRPr="000F73B0">
        <w:rPr>
          <w:rFonts w:cs="Times New Roman"/>
          <w:color w:val="000000"/>
          <w:sz w:val="22"/>
          <w:szCs w:val="22"/>
        </w:rPr>
        <w:t>souladu s</w:t>
      </w:r>
      <w:r w:rsidR="00B700C7">
        <w:rPr>
          <w:rFonts w:cs="Times New Roman"/>
          <w:color w:val="000000"/>
          <w:sz w:val="22"/>
          <w:szCs w:val="22"/>
        </w:rPr>
        <w:t>e</w:t>
      </w:r>
      <w:r w:rsidRPr="000F73B0">
        <w:rPr>
          <w:rFonts w:cs="Times New Roman"/>
          <w:color w:val="000000"/>
          <w:sz w:val="22"/>
          <w:szCs w:val="22"/>
        </w:rPr>
        <w:t xml:space="preserve"> </w:t>
      </w:r>
      <w:r w:rsidR="000351D3">
        <w:rPr>
          <w:rFonts w:cs="Times New Roman"/>
          <w:color w:val="000000"/>
          <w:sz w:val="22"/>
          <w:szCs w:val="22"/>
        </w:rPr>
        <w:t>zákonem č. 283/2021 Sb., stavební zákon, ve znění pozdějších předpisů (dále jen „stavební zákon“)</w:t>
      </w:r>
      <w:r w:rsidRPr="000F73B0">
        <w:rPr>
          <w:rFonts w:cs="Times New Roman"/>
          <w:color w:val="000000"/>
          <w:sz w:val="22"/>
          <w:szCs w:val="22"/>
        </w:rPr>
        <w:t xml:space="preserve"> stavební deník</w:t>
      </w:r>
      <w:r>
        <w:rPr>
          <w:rFonts w:cs="Times New Roman"/>
          <w:color w:val="000000"/>
          <w:sz w:val="22"/>
          <w:szCs w:val="22"/>
        </w:rPr>
        <w:t xml:space="preserve"> </w:t>
      </w:r>
      <w:r w:rsidRPr="004D5F56">
        <w:rPr>
          <w:rFonts w:cs="Times New Roman"/>
          <w:color w:val="000000"/>
          <w:sz w:val="22"/>
          <w:szCs w:val="22"/>
        </w:rPr>
        <w:t>v originále a dvou kopiích (průpisech).</w:t>
      </w:r>
      <w:r w:rsidRPr="00C6647B">
        <w:rPr>
          <w:rFonts w:cs="Times New Roman"/>
          <w:color w:val="000000"/>
          <w:sz w:val="22"/>
          <w:szCs w:val="22"/>
        </w:rPr>
        <w:t xml:space="preserve"> Denní záznamy budou čitelné a podepsané zástupcem objednatele. Zhotovitel stavební deník po dokončení stavby předá objednateli. Objednatel jako vlastník stavby </w:t>
      </w:r>
      <w:r w:rsidR="00B700C7">
        <w:rPr>
          <w:rFonts w:cs="Times New Roman"/>
          <w:color w:val="000000"/>
          <w:sz w:val="22"/>
          <w:szCs w:val="22"/>
        </w:rPr>
        <w:t xml:space="preserve">je </w:t>
      </w:r>
      <w:r w:rsidRPr="00C6647B">
        <w:rPr>
          <w:rFonts w:cs="Times New Roman"/>
          <w:color w:val="000000"/>
          <w:sz w:val="22"/>
          <w:szCs w:val="22"/>
        </w:rPr>
        <w:t>povinen uchovávat stavební deník po dobu 10 let od dokončení stavby. Zápisy ve stavebním deníku se nepovažují za změnu smlouvy, ale slouží jako podklad pro vypracování příslušných dodatků smlouvy.</w:t>
      </w:r>
      <w:r w:rsidR="00B41F85">
        <w:rPr>
          <w:rFonts w:cs="Times New Roman"/>
          <w:color w:val="000000"/>
          <w:sz w:val="22"/>
          <w:szCs w:val="22"/>
        </w:rPr>
        <w:t xml:space="preserve"> </w:t>
      </w:r>
      <w:r w:rsidR="008857FD" w:rsidRPr="00B41F85">
        <w:rPr>
          <w:rFonts w:cs="Times New Roman"/>
          <w:color w:val="000000"/>
          <w:sz w:val="22"/>
          <w:szCs w:val="22"/>
        </w:rPr>
        <w:t>Stavební deník musí být v pracovní době stále přítomný na staveništi, tak, aby objednatel, nebo jeho zástupce měl možnost do něj provádět záznamy. Zhotovitel je povinen předávat objednateli vždy jednu kopii stavebního deníku, a to při každém kontrolním dni.</w:t>
      </w:r>
    </w:p>
    <w:p w14:paraId="3AE2A7FD" w14:textId="77777777" w:rsidR="008857FD" w:rsidRPr="00EB1ED8"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Provádění díla se řídí ob</w:t>
      </w:r>
      <w:r w:rsidR="00562B43" w:rsidRPr="00C6647B">
        <w:rPr>
          <w:rFonts w:cs="Times New Roman"/>
          <w:color w:val="000000"/>
          <w:sz w:val="22"/>
          <w:szCs w:val="22"/>
        </w:rPr>
        <w:t>čanským</w:t>
      </w:r>
      <w:r w:rsidRPr="00C6647B">
        <w:rPr>
          <w:rFonts w:cs="Times New Roman"/>
          <w:color w:val="000000"/>
          <w:sz w:val="22"/>
          <w:szCs w:val="22"/>
        </w:rPr>
        <w:t xml:space="preserve"> zákoníkem, touto smlouvou, obecně závaznými předpisy, technickými normami, technickými podmínkami a technologickými postupy při provádění stavby vztahujícími se k předmětu tohoto díla a zhotovitel se zavazuje dodržovat veškeré tyto předpisy a </w:t>
      </w:r>
      <w:r w:rsidRPr="00EB1ED8">
        <w:rPr>
          <w:rFonts w:cs="Times New Roman"/>
          <w:color w:val="000000"/>
          <w:sz w:val="22"/>
          <w:szCs w:val="22"/>
        </w:rPr>
        <w:t xml:space="preserve">dokumenty a provádět dílo s vynaložením veškeré odborné péče. </w:t>
      </w:r>
    </w:p>
    <w:p w14:paraId="69B3EA14" w14:textId="114A6D7A" w:rsidR="00515ABA" w:rsidRPr="00EB1ED8" w:rsidRDefault="00515ABA" w:rsidP="00515ABA">
      <w:pPr>
        <w:numPr>
          <w:ilvl w:val="1"/>
          <w:numId w:val="2"/>
        </w:numPr>
        <w:suppressAutoHyphens w:val="0"/>
        <w:spacing w:after="120"/>
        <w:ind w:left="567" w:hanging="567"/>
        <w:jc w:val="both"/>
        <w:rPr>
          <w:rFonts w:cs="Times New Roman"/>
          <w:color w:val="000000"/>
          <w:sz w:val="22"/>
          <w:szCs w:val="22"/>
        </w:rPr>
      </w:pPr>
      <w:r w:rsidRPr="00EB1ED8">
        <w:rPr>
          <w:rFonts w:cs="Times New Roman"/>
          <w:color w:val="000000"/>
          <w:sz w:val="22"/>
          <w:szCs w:val="22"/>
        </w:rPr>
        <w:t>Jestliže zhotovitel narazí při provádění prací na archeologické nálezy, je povinen přerušit práce a informovat písemně objednatele a oprávněné orgány státní správy. Pokud tak neučiní, nese veškeré důsledky z toho plynoucí. Objednatel je povinen rozhodnout o dalším postupu.</w:t>
      </w:r>
    </w:p>
    <w:p w14:paraId="2E0661DB" w14:textId="77777777" w:rsidR="003E46FC" w:rsidRPr="00C6647B"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Zhotovitel je povinen provádět stavbu v souladu se sděleními, souhlasy,</w:t>
      </w:r>
      <w:r w:rsidR="00ED2807" w:rsidRPr="00C6647B">
        <w:rPr>
          <w:rFonts w:cs="Times New Roman"/>
          <w:color w:val="000000"/>
          <w:sz w:val="22"/>
          <w:szCs w:val="22"/>
        </w:rPr>
        <w:t xml:space="preserve"> </w:t>
      </w:r>
      <w:r w:rsidRPr="00C6647B">
        <w:rPr>
          <w:rFonts w:cs="Times New Roman"/>
          <w:color w:val="000000"/>
          <w:sz w:val="22"/>
          <w:szCs w:val="22"/>
        </w:rPr>
        <w:t>nařízeními, rozhodnutími a povoleními orgánů státní správy, samosprávy a správců dotčených inženýrských sítí. Dílo bude provedeno a předáno objednateli v souladu s projektovou dokumentací, resp. s případnými předem odsouhlasenými změnami.</w:t>
      </w:r>
    </w:p>
    <w:p w14:paraId="45E4E6E6" w14:textId="77777777" w:rsidR="008857FD" w:rsidRPr="00C6647B"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Veškeré činnosti při výstavbě je zhotovitel povinen provádět osobami, které mají odpovídající kvalifikaci, oprávnění, případně autorizaci podle zvláštních předpisů. Na vyžádání objednatele příslušné doklady předloží.</w:t>
      </w:r>
    </w:p>
    <w:p w14:paraId="797AE54F" w14:textId="77777777" w:rsidR="008857FD"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Zhotovitel v plné míře zodpovídá za bezpečnost a ochranu zdraví všech osob, které se s jeho vědomím zdržují na pracovišti a je povinen zabezpečit jejich vybavení ochrannými pracovními pomůckami. Zhotovitel se dále zavazuje splnit veškeré povinnosti uložené mu zákonem č. 309/2006 Sb., kterým se upravují další požadavky bezpečnosti a ochrany zdraví při práci, přičemž plnění těchto povinností je zahrnuto v ceně díla. Pokud zhotovitel k provedení díla používá zaměstnance nebo třetí osoby, je povinen zajistit proškolení těchto osob (nebo jejich zaměstnanců) v rozsahu povinností vyplývajících z právních předpisů, a to zejména v oblasti bezpečnosti práce, na úseku požární ochrany, nakládání s nebezpečnými látkami, jakož i v oblasti opatření k ochraně životního prostředí. Rovněž je povinen zajistit, aby tyto osoby plnily výše uvedené povinnosti a zejména, aby při provádění díla důsledně používaly ochranné prostředky a pomůcky.</w:t>
      </w:r>
    </w:p>
    <w:p w14:paraId="5B2D8342" w14:textId="4B8CEA1C" w:rsidR="006912F4" w:rsidRPr="00D93746" w:rsidRDefault="006912F4" w:rsidP="00D93746">
      <w:pPr>
        <w:numPr>
          <w:ilvl w:val="1"/>
          <w:numId w:val="2"/>
        </w:numPr>
        <w:tabs>
          <w:tab w:val="left" w:pos="567"/>
        </w:tabs>
        <w:suppressAutoHyphens w:val="0"/>
        <w:spacing w:after="120"/>
        <w:ind w:left="567" w:hanging="567"/>
        <w:jc w:val="both"/>
        <w:rPr>
          <w:rFonts w:cs="Times New Roman"/>
          <w:color w:val="000000"/>
          <w:sz w:val="22"/>
          <w:szCs w:val="22"/>
        </w:rPr>
      </w:pPr>
      <w:r w:rsidRPr="00D93746">
        <w:rPr>
          <w:rFonts w:cs="Times New Roman"/>
          <w:color w:val="000000"/>
          <w:sz w:val="22"/>
          <w:szCs w:val="22"/>
        </w:rPr>
        <w:lastRenderedPageBreak/>
        <w:t>Zhotovitel se zavazuje k součinnosti s koordinátorem BOZP určeným objednatelem v souladu se zákonem č. 309/2006 Sb.</w:t>
      </w:r>
      <w:r w:rsidR="00D93746" w:rsidRPr="00D93746">
        <w:rPr>
          <w:rFonts w:cs="Times New Roman"/>
          <w:color w:val="000000"/>
          <w:sz w:val="22"/>
          <w:szCs w:val="22"/>
        </w:rPr>
        <w:t>,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r w:rsidRPr="00D93746">
        <w:rPr>
          <w:rFonts w:cs="Times New Roman"/>
          <w:color w:val="000000"/>
          <w:sz w:val="22"/>
          <w:szCs w:val="22"/>
        </w:rPr>
        <w:t xml:space="preserve"> a současně smluvně zaváže k této součinnosti i všechny své subdodavatele. Zhotovitel při provádění díla zajistí dodržování předpisů o bezpečnosti a ochraně zdraví při práci, hygienické a požární předpisy. Zhotovitel i jeho subdodavatelé jsou povinni před zahájením prací na stavbě vyhodnotit rizika a přijmout odpovídající opatření k jejich minimalizaci.</w:t>
      </w:r>
    </w:p>
    <w:p w14:paraId="7ABC0D25" w14:textId="77777777" w:rsidR="008857FD" w:rsidRPr="006B017F"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Poplatky za případný zábor veřejného prostranství a pozemků v majetku jiné osoby než objednatele, zařízení staveniště, náklady na energie, veškerou dopravu, skládku, případně mezideponii materiálu a to i vytěženého, včetně likvidace veškerých odpadů, si zajišťuje zhotovitel na své náklady, které jsou zohledněny v</w:t>
      </w:r>
      <w:r w:rsidR="00202A95" w:rsidRPr="00C6647B">
        <w:rPr>
          <w:rFonts w:cs="Times New Roman"/>
          <w:color w:val="000000"/>
          <w:sz w:val="22"/>
          <w:szCs w:val="22"/>
        </w:rPr>
        <w:t> </w:t>
      </w:r>
      <w:r w:rsidR="00202A95" w:rsidRPr="006B017F">
        <w:rPr>
          <w:rFonts w:cs="Times New Roman"/>
          <w:color w:val="000000"/>
          <w:sz w:val="22"/>
          <w:szCs w:val="22"/>
        </w:rPr>
        <w:t>ceně díla</w:t>
      </w:r>
      <w:r w:rsidRPr="006B017F">
        <w:rPr>
          <w:rFonts w:cs="Times New Roman"/>
          <w:color w:val="000000"/>
          <w:sz w:val="22"/>
          <w:szCs w:val="22"/>
        </w:rPr>
        <w:t xml:space="preserve">. Při realizaci </w:t>
      </w:r>
      <w:r w:rsidR="000713D8" w:rsidRPr="006B017F">
        <w:rPr>
          <w:rFonts w:cs="Times New Roman"/>
          <w:color w:val="000000"/>
          <w:sz w:val="22"/>
          <w:szCs w:val="22"/>
        </w:rPr>
        <w:t>díla</w:t>
      </w:r>
      <w:r w:rsidRPr="006B017F">
        <w:rPr>
          <w:rFonts w:cs="Times New Roman"/>
          <w:color w:val="000000"/>
          <w:sz w:val="22"/>
          <w:szCs w:val="22"/>
        </w:rPr>
        <w:t xml:space="preserve"> bude zhotovitel postupovat takovým způsobem, aby stavba neměla nepříznivý dopad na životní prostředí.</w:t>
      </w:r>
    </w:p>
    <w:p w14:paraId="1B51319D" w14:textId="77777777" w:rsidR="008857FD" w:rsidRPr="006B017F"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6B017F">
        <w:rPr>
          <w:rFonts w:cs="Times New Roman"/>
          <w:color w:val="000000"/>
          <w:sz w:val="22"/>
          <w:szCs w:val="22"/>
        </w:rPr>
        <w:t xml:space="preserve">Zhotovitel je povinen minimálně tři </w:t>
      </w:r>
      <w:r w:rsidR="00C6647B" w:rsidRPr="006B017F">
        <w:rPr>
          <w:rFonts w:cs="Times New Roman"/>
          <w:color w:val="000000"/>
          <w:sz w:val="22"/>
          <w:szCs w:val="22"/>
        </w:rPr>
        <w:t xml:space="preserve">pracovní </w:t>
      </w:r>
      <w:r w:rsidRPr="006B017F">
        <w:rPr>
          <w:rFonts w:cs="Times New Roman"/>
          <w:color w:val="000000"/>
          <w:sz w:val="22"/>
          <w:szCs w:val="22"/>
        </w:rPr>
        <w:t xml:space="preserve">dny předem upozornit objednatele, že může zkontrolovat provedení prací, které budou dalším postupem prací zakryty. V případě porušení této povinnosti je zhotovitel povinen na své náklady </w:t>
      </w:r>
      <w:r w:rsidR="000713D8" w:rsidRPr="006B017F">
        <w:rPr>
          <w:rFonts w:cs="Times New Roman"/>
          <w:color w:val="000000"/>
          <w:sz w:val="22"/>
          <w:szCs w:val="22"/>
        </w:rPr>
        <w:t>na</w:t>
      </w:r>
      <w:r w:rsidRPr="006B017F">
        <w:rPr>
          <w:rFonts w:cs="Times New Roman"/>
          <w:color w:val="000000"/>
          <w:sz w:val="22"/>
          <w:szCs w:val="22"/>
        </w:rPr>
        <w:t xml:space="preserve"> žádost objednatele provedené práce znovu zpřístupnit kontrole. Tuto svoji povinnost je povinen splnit neprodleně a bez zbytečných průtahů. Porušení povinností stanovených tímto </w:t>
      </w:r>
      <w:r w:rsidR="00202A95" w:rsidRPr="006B017F">
        <w:rPr>
          <w:rFonts w:cs="Times New Roman"/>
          <w:color w:val="000000"/>
          <w:sz w:val="22"/>
          <w:szCs w:val="22"/>
        </w:rPr>
        <w:t>odstavcem</w:t>
      </w:r>
      <w:r w:rsidRPr="006B017F">
        <w:rPr>
          <w:rFonts w:cs="Times New Roman"/>
          <w:color w:val="000000"/>
          <w:sz w:val="22"/>
          <w:szCs w:val="22"/>
        </w:rPr>
        <w:t xml:space="preserve"> se považuje za hrubé porušení smlouvy.</w:t>
      </w:r>
    </w:p>
    <w:p w14:paraId="14E9208A" w14:textId="22569500" w:rsidR="002C2791" w:rsidRDefault="002C2791" w:rsidP="00D57F2D">
      <w:pPr>
        <w:numPr>
          <w:ilvl w:val="1"/>
          <w:numId w:val="2"/>
        </w:numPr>
        <w:tabs>
          <w:tab w:val="left" w:pos="567"/>
        </w:tabs>
        <w:suppressAutoHyphens w:val="0"/>
        <w:spacing w:after="120"/>
        <w:ind w:left="567" w:hanging="567"/>
        <w:jc w:val="both"/>
        <w:rPr>
          <w:rFonts w:cs="Times New Roman"/>
          <w:color w:val="000000"/>
          <w:sz w:val="22"/>
          <w:szCs w:val="22"/>
        </w:rPr>
      </w:pPr>
      <w:r w:rsidRPr="006B017F">
        <w:rPr>
          <w:rFonts w:cs="Times New Roman"/>
          <w:color w:val="000000"/>
          <w:sz w:val="22"/>
          <w:szCs w:val="22"/>
        </w:rPr>
        <w:t xml:space="preserve">Zhotovitel je povinen zvát technický dozor investora ke všem zkouškám kvality, které se budou konat na staveništi. Práce, které budou v dalším pracovním postupu zakryty či se stanou nepřístupnými, prověří objednatel </w:t>
      </w:r>
      <w:r w:rsidR="000713D8" w:rsidRPr="006B017F">
        <w:rPr>
          <w:rFonts w:cs="Times New Roman"/>
          <w:color w:val="000000"/>
          <w:sz w:val="22"/>
          <w:szCs w:val="22"/>
        </w:rPr>
        <w:t>bez odkladu</w:t>
      </w:r>
      <w:r w:rsidRPr="006B017F">
        <w:rPr>
          <w:rFonts w:cs="Times New Roman"/>
          <w:color w:val="000000"/>
          <w:sz w:val="22"/>
          <w:szCs w:val="22"/>
        </w:rPr>
        <w:t xml:space="preserve">, nejdéle </w:t>
      </w:r>
      <w:r w:rsidR="000713D8" w:rsidRPr="006B017F">
        <w:rPr>
          <w:rFonts w:cs="Times New Roman"/>
          <w:color w:val="000000"/>
          <w:sz w:val="22"/>
          <w:szCs w:val="22"/>
        </w:rPr>
        <w:t xml:space="preserve">však </w:t>
      </w:r>
      <w:r w:rsidRPr="006B017F">
        <w:rPr>
          <w:rFonts w:cs="Times New Roman"/>
          <w:color w:val="000000"/>
          <w:sz w:val="22"/>
          <w:szCs w:val="22"/>
        </w:rPr>
        <w:t>do 3 pracovních dnů od doručení výzvy zhotovitele s tím, že o tom učiní zápis do</w:t>
      </w:r>
      <w:r w:rsidRPr="00C6647B">
        <w:rPr>
          <w:rFonts w:cs="Times New Roman"/>
          <w:color w:val="000000"/>
          <w:sz w:val="22"/>
          <w:szCs w:val="22"/>
        </w:rPr>
        <w:t xml:space="preserve"> stavebního deníku. Pokud tak objednatel včas neučiní, může zhotovitel pokračovat v zakrývání konstrukcí či v jiných pracích s tím, že případné následné odkrytí za účelem kontroly hradí objednatel.</w:t>
      </w:r>
    </w:p>
    <w:p w14:paraId="4E921311" w14:textId="77777777" w:rsidR="008857FD" w:rsidRPr="006B017F"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Zhotovitel se zavazuje, že již v průběhu provádění díla bude činit opatření zamezující vzniku vad díla. Objednatel je oprávněn kontrolovat způsob provádění díla zhotovitelem. Zjistí-li objednatel, že dílo není prováděno v souladu se smlouvou, je oprávněn požadovat, aby zhotovitel provedl nápravu, a to v přiměřené lhůtě. Objednatel je oprávněn provádět kontrolu plnění díla průběžně a z této kontroly pořizovat zápisy do stavebního deníku. Zástupce zhotovitele je oprávněn se těchto kontrol zúčastnit. Pokud o to objednatel minimálně tři dny předem požádá, je zhotovitel povinen zajistit účast svého zástupce, s oprávněním jednat ve všech záležitostech ve vztahu k</w:t>
      </w:r>
      <w:r w:rsidR="00202A95" w:rsidRPr="00C6647B">
        <w:rPr>
          <w:rFonts w:cs="Times New Roman"/>
          <w:color w:val="000000"/>
          <w:sz w:val="22"/>
          <w:szCs w:val="22"/>
        </w:rPr>
        <w:t xml:space="preserve"> tét</w:t>
      </w:r>
      <w:r w:rsidR="006004AB" w:rsidRPr="00C6647B">
        <w:rPr>
          <w:rFonts w:cs="Times New Roman"/>
          <w:color w:val="000000"/>
          <w:sz w:val="22"/>
          <w:szCs w:val="22"/>
        </w:rPr>
        <w:t>o</w:t>
      </w:r>
      <w:r w:rsidRPr="00C6647B">
        <w:rPr>
          <w:rFonts w:cs="Times New Roman"/>
          <w:color w:val="000000"/>
          <w:sz w:val="22"/>
          <w:szCs w:val="22"/>
        </w:rPr>
        <w:t xml:space="preserve"> smlouvě o dílo a plnění předmětu díla</w:t>
      </w:r>
      <w:r w:rsidRPr="006B017F">
        <w:rPr>
          <w:rFonts w:cs="Times New Roman"/>
          <w:color w:val="000000"/>
          <w:sz w:val="22"/>
          <w:szCs w:val="22"/>
        </w:rPr>
        <w:t xml:space="preserve">. Porušení </w:t>
      </w:r>
      <w:r w:rsidR="00AD7813" w:rsidRPr="006B017F">
        <w:rPr>
          <w:rFonts w:cs="Times New Roman"/>
          <w:color w:val="000000"/>
          <w:sz w:val="22"/>
          <w:szCs w:val="22"/>
        </w:rPr>
        <w:t>uvedených</w:t>
      </w:r>
      <w:r w:rsidRPr="006B017F">
        <w:rPr>
          <w:rFonts w:cs="Times New Roman"/>
          <w:color w:val="000000"/>
          <w:sz w:val="22"/>
          <w:szCs w:val="22"/>
        </w:rPr>
        <w:t xml:space="preserve"> povinnost</w:t>
      </w:r>
      <w:r w:rsidR="00AD7813" w:rsidRPr="006B017F">
        <w:rPr>
          <w:rFonts w:cs="Times New Roman"/>
          <w:color w:val="000000"/>
          <w:sz w:val="22"/>
          <w:szCs w:val="22"/>
        </w:rPr>
        <w:t>í</w:t>
      </w:r>
      <w:r w:rsidRPr="006B017F">
        <w:rPr>
          <w:rFonts w:cs="Times New Roman"/>
          <w:color w:val="000000"/>
          <w:sz w:val="22"/>
          <w:szCs w:val="22"/>
        </w:rPr>
        <w:t xml:space="preserve"> je hrubým porušením smlouvy</w:t>
      </w:r>
      <w:r w:rsidR="00AD7813" w:rsidRPr="006B017F">
        <w:rPr>
          <w:rFonts w:cs="Times New Roman"/>
          <w:color w:val="000000"/>
          <w:sz w:val="22"/>
          <w:szCs w:val="22"/>
        </w:rPr>
        <w:t>, stejně tak i</w:t>
      </w:r>
      <w:r w:rsidRPr="006B017F">
        <w:rPr>
          <w:rFonts w:cs="Times New Roman"/>
          <w:color w:val="000000"/>
          <w:sz w:val="22"/>
          <w:szCs w:val="22"/>
        </w:rPr>
        <w:t xml:space="preserve"> </w:t>
      </w:r>
      <w:r w:rsidR="00AD7813" w:rsidRPr="006B017F">
        <w:rPr>
          <w:rFonts w:cs="Times New Roman"/>
          <w:color w:val="000000"/>
          <w:sz w:val="22"/>
          <w:szCs w:val="22"/>
        </w:rPr>
        <w:t>n</w:t>
      </w:r>
      <w:r w:rsidRPr="006B017F">
        <w:rPr>
          <w:rFonts w:cs="Times New Roman"/>
          <w:color w:val="000000"/>
          <w:sz w:val="22"/>
          <w:szCs w:val="22"/>
        </w:rPr>
        <w:t xml:space="preserve">eodstranění </w:t>
      </w:r>
      <w:r w:rsidR="00AD7813" w:rsidRPr="006B017F">
        <w:rPr>
          <w:rFonts w:cs="Times New Roman"/>
          <w:color w:val="000000"/>
          <w:sz w:val="22"/>
          <w:szCs w:val="22"/>
        </w:rPr>
        <w:t xml:space="preserve">zjištěných </w:t>
      </w:r>
      <w:r w:rsidRPr="006B017F">
        <w:rPr>
          <w:rFonts w:cs="Times New Roman"/>
          <w:color w:val="000000"/>
          <w:sz w:val="22"/>
          <w:szCs w:val="22"/>
        </w:rPr>
        <w:t>vad a nedodělků ve sjednané nebo stanovené lhůtě, vyjma případů, kdy nešlo tuto podmínku splnit z objektivních důvodů či příčin.</w:t>
      </w:r>
    </w:p>
    <w:p w14:paraId="54F25136" w14:textId="668BA46F" w:rsidR="008857FD" w:rsidRPr="00C6647B"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Každý měsíc, zpravidla poslední pracovní den v měsíci, pokud ne</w:t>
      </w:r>
      <w:r w:rsidR="009278A5">
        <w:rPr>
          <w:rFonts w:cs="Times New Roman"/>
          <w:color w:val="000000"/>
          <w:sz w:val="22"/>
          <w:szCs w:val="22"/>
        </w:rPr>
        <w:t>bude</w:t>
      </w:r>
      <w:r w:rsidRPr="00C6647B">
        <w:rPr>
          <w:rFonts w:cs="Times New Roman"/>
          <w:color w:val="000000"/>
          <w:sz w:val="22"/>
          <w:szCs w:val="22"/>
        </w:rPr>
        <w:t xml:space="preserve"> dohodnuto jinak, proběhne kontrola provádění díla a jednotlivých provedených prací. Na základě této kontroly provede zhotovitel soupis provedených prací, které budou fakturovány. Právo vystavit dílčí fakturu má zhotovitel pouze za předpokladu, že práce budou odsouhlaseny oprávněným zástupcem objednatele. Porušení povinnosti konat měsíční kontroly ze strany zhotovitele je hrubým porušením smlouvy.</w:t>
      </w:r>
    </w:p>
    <w:p w14:paraId="6F225CE1" w14:textId="77777777" w:rsidR="008857FD" w:rsidRPr="00C6647B"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 xml:space="preserve">Zhotovitel odpovídá za to, že při plnění předmětného díla nepoužije žádný materiál, o kterém je v době jeho užití známo, že je škodlivý. Pokud tak zhotovitel učiní, je povinen na písemné vyzvání </w:t>
      </w:r>
      <w:r w:rsidR="00202A95" w:rsidRPr="00C6647B">
        <w:rPr>
          <w:rFonts w:cs="Times New Roman"/>
          <w:color w:val="000000"/>
          <w:sz w:val="22"/>
          <w:szCs w:val="22"/>
        </w:rPr>
        <w:t>objednatele</w:t>
      </w:r>
      <w:r w:rsidRPr="00C6647B">
        <w:rPr>
          <w:rFonts w:cs="Times New Roman"/>
          <w:color w:val="000000"/>
          <w:sz w:val="22"/>
          <w:szCs w:val="22"/>
        </w:rPr>
        <w:t xml:space="preserve"> provést okamžitě nápravu a veškeré náklady s tím spojené nese zhotovitel. Stejně tak zhotovitel odpovídá za to, že k plnění </w:t>
      </w:r>
      <w:r w:rsidR="00202A95" w:rsidRPr="00C6647B">
        <w:rPr>
          <w:rFonts w:cs="Times New Roman"/>
          <w:color w:val="000000"/>
          <w:sz w:val="22"/>
          <w:szCs w:val="22"/>
        </w:rPr>
        <w:t>díla</w:t>
      </w:r>
      <w:r w:rsidRPr="00C6647B">
        <w:rPr>
          <w:rFonts w:cs="Times New Roman"/>
          <w:color w:val="000000"/>
          <w:sz w:val="22"/>
          <w:szCs w:val="22"/>
        </w:rPr>
        <w:t xml:space="preserve"> nepoužije materiály, které nemají požadovanou certifikaci, je-li pro jejich použití nezbytná podle příslušných předpisů.</w:t>
      </w:r>
    </w:p>
    <w:p w14:paraId="145222E5" w14:textId="77777777" w:rsidR="008857FD" w:rsidRPr="00C6647B"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Věci, které jsou potřebné k plnění smlouvy, je povinen opatřit zhotovitel, pokud ve smlouvě není výslovně uvedeno, že je opatří objednatel.</w:t>
      </w:r>
    </w:p>
    <w:p w14:paraId="2E11681C" w14:textId="1F65B544" w:rsidR="00B41F85" w:rsidRDefault="004D7D6E" w:rsidP="00D57F2D">
      <w:pPr>
        <w:numPr>
          <w:ilvl w:val="1"/>
          <w:numId w:val="2"/>
        </w:numPr>
        <w:tabs>
          <w:tab w:val="left" w:pos="567"/>
        </w:tabs>
        <w:suppressAutoHyphens w:val="0"/>
        <w:ind w:left="567" w:hanging="567"/>
        <w:jc w:val="both"/>
        <w:rPr>
          <w:rFonts w:cs="Times New Roman"/>
          <w:color w:val="000000"/>
          <w:sz w:val="22"/>
          <w:szCs w:val="22"/>
        </w:rPr>
      </w:pPr>
      <w:r w:rsidRPr="00C6647B">
        <w:rPr>
          <w:rFonts w:cs="Times New Roman"/>
          <w:color w:val="000000"/>
          <w:sz w:val="22"/>
          <w:szCs w:val="22"/>
        </w:rPr>
        <w:t xml:space="preserve">V případě, budou-li činností zhotovitele vznikat nečistoty, mající dle zák. č. </w:t>
      </w:r>
      <w:r w:rsidR="00F205F9" w:rsidRPr="00F205F9">
        <w:rPr>
          <w:rFonts w:cs="Times New Roman"/>
          <w:color w:val="000000"/>
          <w:sz w:val="22"/>
          <w:szCs w:val="22"/>
        </w:rPr>
        <w:t xml:space="preserve">541/2020 </w:t>
      </w:r>
      <w:r w:rsidRPr="00C6647B">
        <w:rPr>
          <w:rFonts w:cs="Times New Roman"/>
          <w:color w:val="000000"/>
          <w:sz w:val="22"/>
          <w:szCs w:val="22"/>
        </w:rPr>
        <w:t xml:space="preserve">Sb., </w:t>
      </w:r>
      <w:r w:rsidR="00A66807" w:rsidRPr="00C6647B">
        <w:rPr>
          <w:rFonts w:cs="Times New Roman"/>
          <w:color w:val="000000"/>
          <w:sz w:val="22"/>
          <w:szCs w:val="22"/>
        </w:rPr>
        <w:t xml:space="preserve">o odpadech, </w:t>
      </w:r>
      <w:r w:rsidRPr="00C6647B">
        <w:rPr>
          <w:rFonts w:cs="Times New Roman"/>
          <w:color w:val="000000"/>
          <w:sz w:val="22"/>
          <w:szCs w:val="22"/>
        </w:rPr>
        <w:t>ve znění pozdějších předpisů, charakter odpadu, zavazuje se zhotovitel likvidovat tento odpad na vlastní náklad v souladu s obecně závaznými právními předpisy. V souladu s </w:t>
      </w:r>
      <w:r w:rsidR="00202A95" w:rsidRPr="00C6647B">
        <w:rPr>
          <w:rFonts w:cs="Times New Roman"/>
          <w:color w:val="000000"/>
          <w:sz w:val="22"/>
          <w:szCs w:val="22"/>
        </w:rPr>
        <w:t>uvedeným</w:t>
      </w:r>
      <w:r w:rsidRPr="00C6647B">
        <w:rPr>
          <w:rFonts w:cs="Times New Roman"/>
          <w:color w:val="000000"/>
          <w:sz w:val="22"/>
          <w:szCs w:val="22"/>
        </w:rPr>
        <w:t xml:space="preserve"> zákonem</w:t>
      </w:r>
      <w:r w:rsidR="00493123" w:rsidRPr="00C6647B">
        <w:rPr>
          <w:rFonts w:cs="Times New Roman"/>
          <w:color w:val="000000"/>
          <w:sz w:val="22"/>
          <w:szCs w:val="22"/>
        </w:rPr>
        <w:t xml:space="preserve"> a obecně závaznou vyhláškou města </w:t>
      </w:r>
      <w:r w:rsidR="00AC4477">
        <w:rPr>
          <w:rFonts w:cs="Times New Roman"/>
          <w:color w:val="000000"/>
          <w:sz w:val="22"/>
          <w:szCs w:val="22"/>
        </w:rPr>
        <w:t>Tábor</w:t>
      </w:r>
      <w:r w:rsidRPr="00C6647B">
        <w:rPr>
          <w:rFonts w:cs="Times New Roman"/>
          <w:color w:val="000000"/>
          <w:sz w:val="22"/>
          <w:szCs w:val="22"/>
        </w:rPr>
        <w:t xml:space="preserve"> se zhotovitel zavazuje likvidovat i stavební suť vznikající při provádění díla. </w:t>
      </w:r>
    </w:p>
    <w:p w14:paraId="6CD3C77F" w14:textId="77777777" w:rsidR="00B41F85" w:rsidRDefault="004D7D6E" w:rsidP="00B41F85">
      <w:pPr>
        <w:tabs>
          <w:tab w:val="left" w:pos="567"/>
        </w:tabs>
        <w:suppressAutoHyphens w:val="0"/>
        <w:ind w:left="567"/>
        <w:jc w:val="both"/>
        <w:rPr>
          <w:rFonts w:cs="Times New Roman"/>
          <w:color w:val="000000"/>
          <w:sz w:val="22"/>
          <w:szCs w:val="22"/>
        </w:rPr>
      </w:pPr>
      <w:r w:rsidRPr="00C6647B">
        <w:rPr>
          <w:rFonts w:cs="Times New Roman"/>
          <w:color w:val="000000"/>
          <w:sz w:val="22"/>
          <w:szCs w:val="22"/>
        </w:rPr>
        <w:t>Zhotovitel je povinen vést evidenci o všech druzích odpadů vzniklých z jeho činnosti a vést evidenci o způsobu jejich zneškodňování.</w:t>
      </w:r>
      <w:r w:rsidR="00A66807" w:rsidRPr="00C6647B">
        <w:rPr>
          <w:rFonts w:cs="Times New Roman"/>
          <w:color w:val="000000"/>
          <w:sz w:val="22"/>
          <w:szCs w:val="22"/>
        </w:rPr>
        <w:t xml:space="preserve"> </w:t>
      </w:r>
    </w:p>
    <w:p w14:paraId="13993E5D" w14:textId="77777777" w:rsidR="004D7D6E" w:rsidRPr="00C6647B" w:rsidRDefault="004D7D6E" w:rsidP="00B41F85">
      <w:pPr>
        <w:tabs>
          <w:tab w:val="left" w:pos="567"/>
        </w:tabs>
        <w:suppressAutoHyphens w:val="0"/>
        <w:spacing w:after="120"/>
        <w:ind w:left="567"/>
        <w:jc w:val="both"/>
        <w:rPr>
          <w:rFonts w:cs="Times New Roman"/>
          <w:color w:val="000000"/>
          <w:sz w:val="22"/>
          <w:szCs w:val="22"/>
        </w:rPr>
      </w:pPr>
      <w:r w:rsidRPr="00C6647B">
        <w:rPr>
          <w:rFonts w:cs="Times New Roman"/>
          <w:color w:val="000000"/>
          <w:sz w:val="22"/>
          <w:szCs w:val="22"/>
        </w:rPr>
        <w:lastRenderedPageBreak/>
        <w:t>K fakturaci uložení vybouraného a vytěženého materiá</w:t>
      </w:r>
      <w:r w:rsidR="00551851" w:rsidRPr="00C6647B">
        <w:rPr>
          <w:rFonts w:cs="Times New Roman"/>
          <w:color w:val="000000"/>
          <w:sz w:val="22"/>
          <w:szCs w:val="22"/>
        </w:rPr>
        <w:t xml:space="preserve">lu na povolenou skládku doloží </w:t>
      </w:r>
      <w:r w:rsidRPr="00C6647B">
        <w:rPr>
          <w:rFonts w:cs="Times New Roman"/>
          <w:color w:val="000000"/>
          <w:sz w:val="22"/>
          <w:szCs w:val="22"/>
        </w:rPr>
        <w:t>zhotovitel potvrzení příslušné skládky s datem a specifikací ukládaného materiálu a potvrzení o jeho převzetí k uložení na skládku. Bez toho bude faktura vrácena jako neuznaný výdaj a nebude proplacena.</w:t>
      </w:r>
    </w:p>
    <w:p w14:paraId="78FA268F" w14:textId="77777777" w:rsidR="004D7D6E" w:rsidRPr="00C6647B" w:rsidRDefault="004D7D6E"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Po celou dobu provádění díla je zhotovitel povinen udržovat pořádek na místě provádění díla a v jeho okolí, tj. včetně veřejných prostranství sousedících se stavbou. V případě, že v souvislosti se zhotovováním díla zhotovitel znečistí místo provádění díla a veřejné prostranství, odpovídá za bezodkladné odstranění nečistot a překážek s tím, že objednatel v žádném případě nenese odpovědnost za jednání zhotovitele nebo jiných osob jednajících za zhotovitele včetně jeho subdodavatelů. Ve všech případech činností spojených se zhotovováním díla je právně odpovědný zhotovitel</w:t>
      </w:r>
      <w:r w:rsidR="00202A95" w:rsidRPr="00C6647B">
        <w:rPr>
          <w:rFonts w:cs="Times New Roman"/>
          <w:color w:val="000000"/>
          <w:sz w:val="22"/>
          <w:szCs w:val="22"/>
        </w:rPr>
        <w:t>.</w:t>
      </w:r>
    </w:p>
    <w:p w14:paraId="2FA645AB" w14:textId="77777777" w:rsidR="008857FD" w:rsidRPr="00C6647B"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Za hrubé porušení smlouvy bude považováno nedodání i jednotlivých částí díla v odpovídající kvalitě nebo opakované nedodání i jednotlivých částí díla ve sjednaném termínu nebo odmítnutí dodávky za podmínek uzavřeného smluvního ujednání.</w:t>
      </w:r>
    </w:p>
    <w:p w14:paraId="52CFDA5A" w14:textId="77777777" w:rsidR="00D32809" w:rsidRPr="00C6647B" w:rsidRDefault="00D32809"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 xml:space="preserve">Zhotovitel je povinen umožnit výkon technického a autorského dozoru v souladu s touto smlouvou. </w:t>
      </w:r>
      <w:r w:rsidR="001E0914" w:rsidRPr="00C6647B">
        <w:rPr>
          <w:rFonts w:cs="Times New Roman"/>
          <w:color w:val="000000"/>
          <w:sz w:val="22"/>
          <w:szCs w:val="22"/>
        </w:rPr>
        <w:t>T</w:t>
      </w:r>
      <w:r w:rsidRPr="00C6647B">
        <w:rPr>
          <w:rFonts w:cs="Times New Roman"/>
          <w:color w:val="000000"/>
          <w:sz w:val="22"/>
          <w:szCs w:val="22"/>
        </w:rPr>
        <w:t>echnický dozor nesmí provádět zhotovitel a ani osoba s ním propojená.</w:t>
      </w:r>
    </w:p>
    <w:p w14:paraId="0AF87DE6" w14:textId="77777777" w:rsidR="00820990" w:rsidRDefault="00820990"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 xml:space="preserve">Zhotovitel je povinen v průběhu plnění díla informovat objednatele a na </w:t>
      </w:r>
      <w:r w:rsidR="00202A95" w:rsidRPr="00C6647B">
        <w:rPr>
          <w:rFonts w:cs="Times New Roman"/>
          <w:color w:val="000000"/>
          <w:sz w:val="22"/>
          <w:szCs w:val="22"/>
        </w:rPr>
        <w:t xml:space="preserve">jeho </w:t>
      </w:r>
      <w:r w:rsidRPr="00C6647B">
        <w:rPr>
          <w:rFonts w:cs="Times New Roman"/>
          <w:color w:val="000000"/>
          <w:sz w:val="22"/>
          <w:szCs w:val="22"/>
        </w:rPr>
        <w:t>vyžádání mu předat výsledky provedených kontrol a zkoušek a doklady k zabudovávaným materiálům a zařízením včetně podmínek výrobců materiálů a zařízení pro jejich zabudování a použití.</w:t>
      </w:r>
    </w:p>
    <w:p w14:paraId="30EFE25C" w14:textId="36A07FD6" w:rsidR="006912F4" w:rsidRDefault="006912F4" w:rsidP="006912F4">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Objednatel si vyhrazuje právo předem zkontrolovat a schválit dílenské zpracování atypických prvků před jejich zadáním do výroby. Zboží (dodávky) které nebude v souladu se zadávacími podmínkami veřejné zakázky, bude vráceno k následnému přepracování.</w:t>
      </w:r>
    </w:p>
    <w:p w14:paraId="737ADAEA" w14:textId="77777777" w:rsidR="006912F4" w:rsidRPr="00C6647B" w:rsidRDefault="006912F4" w:rsidP="006912F4">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 xml:space="preserve">Výkopové práce budou probíhat v ochranných pásmech inženýrských sítí. </w:t>
      </w:r>
    </w:p>
    <w:p w14:paraId="4B2D337A" w14:textId="77777777" w:rsidR="006912F4" w:rsidRPr="00513962" w:rsidRDefault="006912F4" w:rsidP="006912F4">
      <w:pPr>
        <w:numPr>
          <w:ilvl w:val="1"/>
          <w:numId w:val="2"/>
        </w:numPr>
        <w:tabs>
          <w:tab w:val="left" w:pos="567"/>
        </w:tabs>
        <w:suppressAutoHyphens w:val="0"/>
        <w:spacing w:after="120"/>
        <w:ind w:left="567" w:hanging="567"/>
        <w:jc w:val="both"/>
        <w:rPr>
          <w:rFonts w:cs="Times New Roman"/>
          <w:color w:val="000000"/>
          <w:sz w:val="22"/>
          <w:szCs w:val="22"/>
        </w:rPr>
      </w:pPr>
      <w:r w:rsidRPr="00513962">
        <w:rPr>
          <w:rFonts w:cs="Times New Roman"/>
          <w:color w:val="000000"/>
          <w:sz w:val="22"/>
          <w:szCs w:val="22"/>
        </w:rPr>
        <w:t>Před zahájením prací zhotovitel zajistí vytýčení inž</w:t>
      </w:r>
      <w:r>
        <w:rPr>
          <w:rFonts w:cs="Times New Roman"/>
          <w:color w:val="000000"/>
          <w:sz w:val="22"/>
          <w:szCs w:val="22"/>
        </w:rPr>
        <w:t>enýrských</w:t>
      </w:r>
      <w:r w:rsidRPr="00513962">
        <w:rPr>
          <w:rFonts w:cs="Times New Roman"/>
          <w:color w:val="000000"/>
          <w:sz w:val="22"/>
          <w:szCs w:val="22"/>
        </w:rPr>
        <w:t xml:space="preserve"> sítí a dodrží podmínky správců jednotlivých vedení. Způsob použití a nasazení strojů je závislý na klimatických podmínkách v průběhu provádění zemních prací. V místech křížení se stávajícími podzemními zařízeními je zhotovitel povinen provádět výkop ručně. Současně je ruční výkop nutno provádět ve vzdálenosti bližší než 3,0 m od kmenů stromů.</w:t>
      </w:r>
    </w:p>
    <w:p w14:paraId="201C9B86" w14:textId="77777777" w:rsidR="006912F4" w:rsidRPr="00C6647B" w:rsidRDefault="006912F4" w:rsidP="006912F4">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Zhotovitel je po dobu platnosti této smlouvy zodpovědný za stanovení přesné polohy veškerých oznámených podzemních zařízení včetně domovních přípojek na staveništi. Případné náklady na opravy podzemních sítí v důsledku jejich poškození zhotovitelem v průběhu realizace stavby, nese zhotovitel. Objednatel stavby není zodpovědný za jakékoliv zpoždění nebo následné náklady způsobené tímto poškozením.</w:t>
      </w:r>
    </w:p>
    <w:p w14:paraId="273D3DDC" w14:textId="1CD8C4C4" w:rsidR="006912F4" w:rsidRPr="006912F4" w:rsidRDefault="006912F4" w:rsidP="006912F4">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 xml:space="preserve">Zhotovitel se zavazuje k respektování vyjádření dotčených správců sítí. </w:t>
      </w:r>
    </w:p>
    <w:p w14:paraId="7A0293CD" w14:textId="2E9A0BE5" w:rsidR="00820990" w:rsidRPr="006B017F" w:rsidRDefault="00820990"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Zhotovitel je oprávněn pověřit provedením části díla třetí osobu (</w:t>
      </w:r>
      <w:r w:rsidR="001E0914" w:rsidRPr="00C6647B">
        <w:rPr>
          <w:rFonts w:cs="Times New Roman"/>
          <w:color w:val="000000"/>
          <w:sz w:val="22"/>
          <w:szCs w:val="22"/>
        </w:rPr>
        <w:t>poddodavatele</w:t>
      </w:r>
      <w:r w:rsidRPr="00C6647B">
        <w:rPr>
          <w:rFonts w:cs="Times New Roman"/>
          <w:color w:val="000000"/>
          <w:sz w:val="22"/>
          <w:szCs w:val="22"/>
        </w:rPr>
        <w:t>), za jejíž činnost odpovídá tak, jako by dílo prováděl sám.</w:t>
      </w:r>
      <w:r w:rsidR="00CC08C6" w:rsidRPr="00C6647B">
        <w:rPr>
          <w:rFonts w:cs="Times New Roman"/>
          <w:color w:val="000000"/>
          <w:sz w:val="22"/>
          <w:szCs w:val="22"/>
        </w:rPr>
        <w:t xml:space="preserve"> Zhotovitel se zavazuje předložit objednateli ke schválení každou změnu poddodavatele a objednatel si vyhrazuje právo schválit zhotoviteli každou změnu jeho poddodavatele, přičemž rozhodnutí o tom však nesmí zdržovat ani souhlas bezdůvodně odpírat. Poddodavatele, jehož prostřednictvím zhotovitel prokazoval splnění kvalifikace v předmětném </w:t>
      </w:r>
      <w:r w:rsidR="00512487">
        <w:rPr>
          <w:rFonts w:cs="Times New Roman"/>
          <w:color w:val="000000"/>
          <w:sz w:val="22"/>
          <w:szCs w:val="22"/>
        </w:rPr>
        <w:t>výběrovém</w:t>
      </w:r>
      <w:r w:rsidR="00587314">
        <w:rPr>
          <w:sz w:val="22"/>
        </w:rPr>
        <w:t xml:space="preserve"> </w:t>
      </w:r>
      <w:r w:rsidR="00CC08C6" w:rsidRPr="00C6647B">
        <w:rPr>
          <w:rFonts w:cs="Times New Roman"/>
          <w:color w:val="000000"/>
          <w:sz w:val="22"/>
          <w:szCs w:val="22"/>
        </w:rPr>
        <w:t xml:space="preserve">řízení, je možné změnit jen ve výjimečných případech a se souhlasem objednatele. Nový poddodavatel musí splňovat kvalifikaci minimálně v rozsahu, v jakém byla prokázána v předmětném </w:t>
      </w:r>
      <w:r w:rsidR="00D6773C">
        <w:rPr>
          <w:rFonts w:cs="Times New Roman"/>
          <w:color w:val="000000"/>
          <w:sz w:val="22"/>
          <w:szCs w:val="22"/>
        </w:rPr>
        <w:t>výběrovém</w:t>
      </w:r>
      <w:r w:rsidR="00CC08C6" w:rsidRPr="006B017F">
        <w:rPr>
          <w:rFonts w:cs="Times New Roman"/>
          <w:color w:val="000000"/>
          <w:sz w:val="22"/>
          <w:szCs w:val="22"/>
        </w:rPr>
        <w:t xml:space="preserve"> řízení. </w:t>
      </w:r>
    </w:p>
    <w:p w14:paraId="4FED28F7" w14:textId="3C6654D5" w:rsidR="00820990" w:rsidRPr="00C6647B" w:rsidRDefault="00820990"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 xml:space="preserve">Zhotovitel se zavazuje zabezpečit ve svých </w:t>
      </w:r>
      <w:r w:rsidR="00BF572C" w:rsidRPr="00C6647B">
        <w:rPr>
          <w:rFonts w:cs="Times New Roman"/>
          <w:color w:val="000000"/>
          <w:sz w:val="22"/>
          <w:szCs w:val="22"/>
        </w:rPr>
        <w:t>pod</w:t>
      </w:r>
      <w:r w:rsidRPr="00C6647B">
        <w:rPr>
          <w:rFonts w:cs="Times New Roman"/>
          <w:color w:val="000000"/>
          <w:sz w:val="22"/>
          <w:szCs w:val="22"/>
        </w:rPr>
        <w:t>dodavatelských smlouvách splnění povinností vyplývajících zhotoviteli z této smlouvy, a t</w:t>
      </w:r>
      <w:r w:rsidR="00953B3C">
        <w:rPr>
          <w:rFonts w:cs="Times New Roman"/>
          <w:color w:val="000000"/>
          <w:sz w:val="22"/>
          <w:szCs w:val="22"/>
        </w:rPr>
        <w:t>o přiměřeně k povaze a rozsahu sub</w:t>
      </w:r>
      <w:r w:rsidRPr="00C6647B">
        <w:rPr>
          <w:rFonts w:cs="Times New Roman"/>
          <w:color w:val="000000"/>
          <w:sz w:val="22"/>
          <w:szCs w:val="22"/>
        </w:rPr>
        <w:t>dodávky.</w:t>
      </w:r>
    </w:p>
    <w:p w14:paraId="5849718F" w14:textId="77777777" w:rsidR="008857FD" w:rsidRPr="00C6647B"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Zhotovitel na požádání objednatele umožní vstup dalších třetích osob na staveniště.</w:t>
      </w:r>
    </w:p>
    <w:p w14:paraId="14964F06" w14:textId="77777777" w:rsidR="0055431D" w:rsidRPr="00C6647B" w:rsidRDefault="0055431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Zhotovitel je povinen doložit u předávacího a přejímacího řízení všechny doklady odpovídající povaze díla a dle této smlouvy (dokumentace skutečného provedení, geometrický plán, dokumentace geodetického zaměření, zápisy a osvědčení o provedených zkouškách použitých materiálů včetně prohlášení o shodě, zápisy a výsledky předepsaných měření, zápisy a výsledky o provedených revizních a provozních zkouškách, zápisy a výsledky o prověření prací a konstrukcí zakrytých v průběhu prací, originál stavebního deníku(ů), kopie změnových listů, provozní řády, atd.).</w:t>
      </w:r>
    </w:p>
    <w:p w14:paraId="65624503" w14:textId="01C1620D" w:rsidR="0055431D" w:rsidRPr="00953B3C" w:rsidRDefault="0055431D" w:rsidP="00953B3C">
      <w:pPr>
        <w:numPr>
          <w:ilvl w:val="1"/>
          <w:numId w:val="2"/>
        </w:numPr>
        <w:suppressAutoHyphens w:val="0"/>
        <w:spacing w:after="120"/>
        <w:ind w:left="567" w:hanging="567"/>
        <w:jc w:val="both"/>
        <w:rPr>
          <w:rFonts w:cs="Times New Roman"/>
          <w:color w:val="000000"/>
          <w:sz w:val="22"/>
          <w:szCs w:val="22"/>
        </w:rPr>
      </w:pPr>
      <w:r w:rsidRPr="00953B3C">
        <w:rPr>
          <w:rFonts w:cs="Times New Roman"/>
          <w:color w:val="000000"/>
          <w:sz w:val="22"/>
          <w:szCs w:val="22"/>
        </w:rPr>
        <w:t xml:space="preserve">Při přejímacím řízení předá zhotovitel objednateli i případné doklady o osvědčení jakosti výrobků, </w:t>
      </w:r>
      <w:r w:rsidRPr="00953B3C">
        <w:rPr>
          <w:rFonts w:cs="Times New Roman"/>
          <w:color w:val="000000"/>
          <w:sz w:val="22"/>
          <w:szCs w:val="22"/>
        </w:rPr>
        <w:lastRenderedPageBreak/>
        <w:t xml:space="preserve">materiálů a ve smyslu zákona č. 22/1997 Sb., </w:t>
      </w:r>
      <w:r w:rsidR="00953B3C" w:rsidRPr="00953B3C">
        <w:rPr>
          <w:rFonts w:cs="Times New Roman"/>
          <w:color w:val="000000"/>
          <w:sz w:val="22"/>
          <w:szCs w:val="22"/>
        </w:rPr>
        <w:t xml:space="preserve">o technických požadavcích na výrobky a o změně a doplnění některých zákonů, </w:t>
      </w:r>
      <w:r w:rsidRPr="00953B3C">
        <w:rPr>
          <w:rFonts w:cs="Times New Roman"/>
          <w:color w:val="000000"/>
          <w:sz w:val="22"/>
          <w:szCs w:val="22"/>
        </w:rPr>
        <w:t>ve znění pozdějších předpisů, prohlášení výrobce nebo dovozce o shodě výrobků s technickými předpisy a o dodržení stanoveného postupu posouzení shody a doklady o úspěšném dokončení technologických a provozních zkoušek. Veškeré písemné doklady předávané zhotovitelem objednateli musí být vyhotoveny v českém jazyce a autorizované.</w:t>
      </w:r>
    </w:p>
    <w:p w14:paraId="63478F53" w14:textId="1753A1DE" w:rsidR="008F4D9B" w:rsidRPr="00C6647B" w:rsidRDefault="008F4D9B" w:rsidP="008F4D9B">
      <w:pPr>
        <w:numPr>
          <w:ilvl w:val="1"/>
          <w:numId w:val="2"/>
        </w:numPr>
        <w:tabs>
          <w:tab w:val="left" w:pos="567"/>
        </w:tabs>
        <w:suppressAutoHyphens w:val="0"/>
        <w:spacing w:after="120"/>
        <w:ind w:left="567" w:hanging="567"/>
        <w:jc w:val="both"/>
        <w:rPr>
          <w:rFonts w:cs="Times New Roman"/>
          <w:color w:val="000000"/>
          <w:sz w:val="22"/>
          <w:szCs w:val="22"/>
        </w:rPr>
      </w:pPr>
      <w:r>
        <w:rPr>
          <w:rFonts w:cs="Times New Roman"/>
          <w:color w:val="000000"/>
          <w:sz w:val="22"/>
          <w:szCs w:val="22"/>
        </w:rPr>
        <w:t xml:space="preserve">Dokladová část bude zhotovitelem předána objednateli jak v listinné podobě ve </w:t>
      </w:r>
      <w:r w:rsidR="00B065B5">
        <w:rPr>
          <w:rFonts w:cs="Times New Roman"/>
          <w:color w:val="000000"/>
          <w:sz w:val="22"/>
          <w:szCs w:val="22"/>
        </w:rPr>
        <w:t xml:space="preserve">2 </w:t>
      </w:r>
      <w:proofErr w:type="spellStart"/>
      <w:r w:rsidR="00B065B5">
        <w:rPr>
          <w:rFonts w:cs="Times New Roman"/>
          <w:color w:val="000000"/>
          <w:sz w:val="22"/>
          <w:szCs w:val="22"/>
        </w:rPr>
        <w:t>paré</w:t>
      </w:r>
      <w:proofErr w:type="spellEnd"/>
      <w:r>
        <w:rPr>
          <w:rFonts w:cs="Times New Roman"/>
          <w:color w:val="000000"/>
          <w:sz w:val="22"/>
          <w:szCs w:val="22"/>
        </w:rPr>
        <w:t xml:space="preserve">, tak v elektronické podobě ve strojově čitelném formátu </w:t>
      </w:r>
      <w:proofErr w:type="spellStart"/>
      <w:r>
        <w:rPr>
          <w:rFonts w:cs="Times New Roman"/>
          <w:color w:val="000000"/>
          <w:sz w:val="22"/>
          <w:szCs w:val="22"/>
        </w:rPr>
        <w:t>pdf</w:t>
      </w:r>
      <w:proofErr w:type="spellEnd"/>
      <w:r>
        <w:rPr>
          <w:rFonts w:cs="Times New Roman"/>
          <w:color w:val="000000"/>
          <w:sz w:val="22"/>
          <w:szCs w:val="22"/>
        </w:rPr>
        <w:t xml:space="preserve">. Přičemž každý doklad bude jako samostatný soubor. </w:t>
      </w:r>
    </w:p>
    <w:p w14:paraId="05FE67E6" w14:textId="77777777" w:rsidR="0055431D" w:rsidRPr="00C6647B" w:rsidRDefault="0055431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V případě sporu v hodnocení dosažené jakosti a kvality předmětu díla, které nebude dostatečně zřejmé ze „standardu kvality“ nebo příslušných technických či technologických norem se smluvní strany dohodly, že uznají nezávislé hodnocení specialisty v oboru nebo soudního znalce. V případě, že bude tímto posudkem prokázána snížená jakost oproti „standardům kvality“ a normám, provede zhotovitel na svůj náklad opravu nebo úpravu díla do stavu odpovídajícímu jakosti nejpozději do termínu předání a převzetí díla. Odpovědnost zhotovitele za případnou škodu není tímto ujednáním dotčena.</w:t>
      </w:r>
    </w:p>
    <w:p w14:paraId="6AEF2AB3" w14:textId="77777777" w:rsidR="00BE6D43" w:rsidRDefault="00BE6D43" w:rsidP="006912F4">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Zhotovitel se zavazuje pro organizaci výstavby dodržet zásadu regulace stavební činnosti s ohledem na minimální omezení provozu dané lokality a minimalizování vlivu na znečišťování okolního prostředí.</w:t>
      </w:r>
    </w:p>
    <w:p w14:paraId="07ED783A" w14:textId="77777777" w:rsidR="006912F4" w:rsidRPr="00D35EE3" w:rsidRDefault="006912F4" w:rsidP="006912F4">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 xml:space="preserve">Vyklizení staveniště - po </w:t>
      </w:r>
      <w:r>
        <w:rPr>
          <w:rFonts w:cs="Times New Roman"/>
          <w:color w:val="000000"/>
          <w:sz w:val="22"/>
          <w:szCs w:val="22"/>
        </w:rPr>
        <w:t xml:space="preserve">dokončení stavebních prací </w:t>
      </w:r>
      <w:r w:rsidRPr="00C6647B">
        <w:rPr>
          <w:rFonts w:cs="Times New Roman"/>
          <w:color w:val="000000"/>
          <w:sz w:val="22"/>
          <w:szCs w:val="22"/>
        </w:rPr>
        <w:t xml:space="preserve">se zhotovitel zavazuje vyklidit staveniště. Za vyklizené místo provádění díla se považuje stav, kdy místo provádění díla i ostatní veřejné prostranství kolem provedeného díla bude bez zbytků materiálů nebo zařízení a okolní prostranství bude uvedeno </w:t>
      </w:r>
      <w:r w:rsidRPr="00D35EE3">
        <w:rPr>
          <w:rFonts w:cs="Times New Roman"/>
          <w:color w:val="000000"/>
          <w:sz w:val="22"/>
          <w:szCs w:val="22"/>
        </w:rPr>
        <w:t xml:space="preserve">do původního stavu. </w:t>
      </w:r>
    </w:p>
    <w:p w14:paraId="44A38F4F" w14:textId="7EF3B5CA" w:rsidR="00CF1415" w:rsidRPr="00D35EE3" w:rsidRDefault="00CF1415" w:rsidP="00CF1415">
      <w:pPr>
        <w:numPr>
          <w:ilvl w:val="1"/>
          <w:numId w:val="2"/>
        </w:numPr>
        <w:tabs>
          <w:tab w:val="left" w:pos="567"/>
        </w:tabs>
        <w:suppressAutoHyphens w:val="0"/>
        <w:spacing w:after="120"/>
        <w:ind w:left="567" w:hanging="567"/>
        <w:jc w:val="both"/>
        <w:rPr>
          <w:rFonts w:cs="Times New Roman"/>
          <w:color w:val="000000"/>
          <w:sz w:val="22"/>
          <w:szCs w:val="22"/>
        </w:rPr>
      </w:pPr>
      <w:r w:rsidRPr="00D35EE3">
        <w:rPr>
          <w:rFonts w:cs="Times New Roman"/>
          <w:color w:val="000000"/>
          <w:sz w:val="22"/>
          <w:szCs w:val="22"/>
        </w:rPr>
        <w:t xml:space="preserve">Zhotovitel je povinen si nechat předem písemně odsouhlasit objednatelem, TDS, budoucím provozovatelem a AD konkrétní typ, výrobce a parametry dodávaných materiálů (stroje, zařízení, potrubí, armatury, šachty apod.). </w:t>
      </w:r>
    </w:p>
    <w:p w14:paraId="3E02BD1E" w14:textId="77777777" w:rsidR="000D57FD" w:rsidRDefault="000D57FD" w:rsidP="000A4D33">
      <w:pPr>
        <w:tabs>
          <w:tab w:val="left" w:pos="345"/>
        </w:tabs>
        <w:suppressAutoHyphens w:val="0"/>
        <w:jc w:val="both"/>
        <w:rPr>
          <w:rFonts w:cs="Times New Roman"/>
          <w:sz w:val="22"/>
          <w:szCs w:val="22"/>
        </w:rPr>
      </w:pPr>
    </w:p>
    <w:p w14:paraId="1E61E4A2" w14:textId="77777777" w:rsidR="00207BCC" w:rsidRDefault="00207BCC" w:rsidP="000A4D33">
      <w:pPr>
        <w:tabs>
          <w:tab w:val="left" w:pos="345"/>
        </w:tabs>
        <w:suppressAutoHyphens w:val="0"/>
        <w:jc w:val="both"/>
        <w:rPr>
          <w:rFonts w:cs="Times New Roman"/>
          <w:sz w:val="22"/>
          <w:szCs w:val="22"/>
        </w:rPr>
      </w:pPr>
    </w:p>
    <w:p w14:paraId="0A1DF959" w14:textId="7C66B3B6" w:rsidR="008857FD" w:rsidRPr="00B41F85" w:rsidRDefault="00961DC2" w:rsidP="00961DC2">
      <w:pPr>
        <w:pStyle w:val="Nadpis1"/>
        <w:tabs>
          <w:tab w:val="clear" w:pos="1080"/>
        </w:tabs>
      </w:pPr>
      <w:r>
        <w:t xml:space="preserve">VII.  </w:t>
      </w:r>
      <w:r w:rsidR="008857FD" w:rsidRPr="00B41F85">
        <w:t>Vlastnictví díla, nebezpečí škody a pojištění</w:t>
      </w:r>
    </w:p>
    <w:p w14:paraId="3AF38FD1" w14:textId="77777777" w:rsidR="008857FD" w:rsidRPr="004D5F56" w:rsidRDefault="008857FD" w:rsidP="008F4A0D">
      <w:pPr>
        <w:rPr>
          <w:rFonts w:cs="Times New Roman"/>
          <w:sz w:val="22"/>
          <w:szCs w:val="22"/>
        </w:rPr>
      </w:pPr>
    </w:p>
    <w:p w14:paraId="2CE11F84" w14:textId="77777777" w:rsidR="008857FD" w:rsidRPr="00B41F85" w:rsidRDefault="008857FD" w:rsidP="00D57F2D">
      <w:pPr>
        <w:pStyle w:val="Odstavecseseznamem"/>
        <w:numPr>
          <w:ilvl w:val="1"/>
          <w:numId w:val="10"/>
        </w:numPr>
        <w:spacing w:after="120"/>
        <w:ind w:left="567" w:hanging="567"/>
        <w:contextualSpacing w:val="0"/>
        <w:jc w:val="both"/>
        <w:rPr>
          <w:rFonts w:cs="Times New Roman"/>
          <w:color w:val="000000"/>
          <w:sz w:val="22"/>
          <w:szCs w:val="22"/>
        </w:rPr>
      </w:pPr>
      <w:r w:rsidRPr="00B41F85">
        <w:rPr>
          <w:rFonts w:cs="Times New Roman"/>
          <w:color w:val="000000"/>
          <w:sz w:val="22"/>
          <w:szCs w:val="22"/>
        </w:rPr>
        <w:t>Vlastníkem zhotovovaného díla je od počátku objednatel.</w:t>
      </w:r>
      <w:r w:rsidR="008752C5" w:rsidRPr="00B41F85">
        <w:rPr>
          <w:rFonts w:cs="Times New Roman"/>
          <w:color w:val="000000"/>
          <w:sz w:val="22"/>
          <w:szCs w:val="22"/>
        </w:rPr>
        <w:t xml:space="preserve"> Zhotovitel je odpovědný za veškeré škody na díle až do jeho předání.</w:t>
      </w:r>
    </w:p>
    <w:p w14:paraId="5382D595" w14:textId="77777777" w:rsidR="008857FD" w:rsidRPr="004D5F56" w:rsidRDefault="008857FD" w:rsidP="00D57F2D">
      <w:pPr>
        <w:pStyle w:val="Odstavecseseznamem"/>
        <w:numPr>
          <w:ilvl w:val="1"/>
          <w:numId w:val="10"/>
        </w:numPr>
        <w:spacing w:after="120"/>
        <w:ind w:left="567" w:hanging="567"/>
        <w:contextualSpacing w:val="0"/>
        <w:jc w:val="both"/>
        <w:rPr>
          <w:rFonts w:cs="Times New Roman"/>
          <w:color w:val="000000"/>
          <w:sz w:val="22"/>
          <w:szCs w:val="22"/>
        </w:rPr>
      </w:pPr>
      <w:r w:rsidRPr="004D5F56">
        <w:rPr>
          <w:rFonts w:cs="Times New Roman"/>
          <w:color w:val="000000"/>
          <w:sz w:val="22"/>
          <w:szCs w:val="22"/>
        </w:rPr>
        <w:t>Vlastníkem zařízení staveniště, včetně používaných strojů, mechanismů a dalších věcí potřebných pro provedení díla, s výjimkou věcí případně předaných objednatelem, je zhotovitel, který nese nebezpečí škody na těchto věcech, a to až do okamžiku vyklizení staveniště.</w:t>
      </w:r>
    </w:p>
    <w:p w14:paraId="5D488BAB" w14:textId="77777777" w:rsidR="008857FD" w:rsidRPr="004D5F56" w:rsidRDefault="008857FD" w:rsidP="00D57F2D">
      <w:pPr>
        <w:pStyle w:val="Odstavecseseznamem"/>
        <w:numPr>
          <w:ilvl w:val="1"/>
          <w:numId w:val="10"/>
        </w:numPr>
        <w:spacing w:after="120"/>
        <w:ind w:left="567" w:hanging="567"/>
        <w:contextualSpacing w:val="0"/>
        <w:jc w:val="both"/>
        <w:rPr>
          <w:rFonts w:cs="Times New Roman"/>
          <w:color w:val="000000"/>
          <w:sz w:val="22"/>
          <w:szCs w:val="22"/>
        </w:rPr>
      </w:pPr>
      <w:r w:rsidRPr="004D5F56">
        <w:rPr>
          <w:rFonts w:cs="Times New Roman"/>
          <w:color w:val="000000"/>
          <w:sz w:val="22"/>
          <w:szCs w:val="22"/>
        </w:rPr>
        <w:t xml:space="preserve">Zhotovitel zajišťuje komplexní zabezpečení stavby a do doby jejího předání objednateli nese odpovědnost za škody na zhotovovaném díle, na majetku vlastníka a za škody způsobené třetím osobám. </w:t>
      </w:r>
    </w:p>
    <w:p w14:paraId="43231775" w14:textId="77777777" w:rsidR="008857FD" w:rsidRPr="004D5F56" w:rsidRDefault="008857FD" w:rsidP="00D57F2D">
      <w:pPr>
        <w:pStyle w:val="Odstavecseseznamem"/>
        <w:numPr>
          <w:ilvl w:val="1"/>
          <w:numId w:val="10"/>
        </w:numPr>
        <w:spacing w:after="120"/>
        <w:ind w:left="567" w:hanging="567"/>
        <w:contextualSpacing w:val="0"/>
        <w:jc w:val="both"/>
        <w:rPr>
          <w:rFonts w:cs="Times New Roman"/>
          <w:color w:val="000000"/>
          <w:sz w:val="22"/>
          <w:szCs w:val="22"/>
        </w:rPr>
      </w:pPr>
      <w:r w:rsidRPr="004D5F56">
        <w:rPr>
          <w:rFonts w:cs="Times New Roman"/>
          <w:color w:val="000000"/>
          <w:sz w:val="22"/>
          <w:szCs w:val="22"/>
        </w:rPr>
        <w:t xml:space="preserve">Škody, které zhotovitel způsobí svým opomenutím, nedbalostí nebo neplněním podmínek vyplývajících ze zákona, z technických nebo jiných norem nebo vyplývajících z této smlouvy, je povinen bez zbytečného odkladu odstranit a není-li to možné, tak finančně uhradit. </w:t>
      </w:r>
    </w:p>
    <w:p w14:paraId="3447B268" w14:textId="33188881" w:rsidR="00DE64DA" w:rsidRPr="00DE64DA" w:rsidRDefault="00DE64DA" w:rsidP="009B7F89">
      <w:pPr>
        <w:pStyle w:val="Odstavecseseznamem"/>
        <w:numPr>
          <w:ilvl w:val="1"/>
          <w:numId w:val="10"/>
        </w:numPr>
        <w:spacing w:after="120"/>
        <w:ind w:left="567" w:hanging="567"/>
        <w:contextualSpacing w:val="0"/>
        <w:jc w:val="both"/>
        <w:rPr>
          <w:rFonts w:cs="Times New Roman"/>
          <w:color w:val="000000"/>
          <w:sz w:val="22"/>
          <w:szCs w:val="22"/>
        </w:rPr>
      </w:pPr>
      <w:r w:rsidRPr="00DE64DA">
        <w:rPr>
          <w:rFonts w:cs="Times New Roman"/>
          <w:color w:val="000000"/>
          <w:sz w:val="22"/>
          <w:szCs w:val="22"/>
        </w:rPr>
        <w:t xml:space="preserve">Zhotovitel do 14 dnů od </w:t>
      </w:r>
      <w:r w:rsidR="00CB398F" w:rsidRPr="00153F6E">
        <w:rPr>
          <w:rFonts w:cs="Times New Roman"/>
          <w:color w:val="000000"/>
          <w:sz w:val="22"/>
          <w:szCs w:val="22"/>
        </w:rPr>
        <w:t>obdržení výzvy k zahájení plnění</w:t>
      </w:r>
      <w:r w:rsidR="00CB398F">
        <w:rPr>
          <w:rFonts w:cs="Times New Roman"/>
          <w:color w:val="000000"/>
          <w:sz w:val="22"/>
          <w:szCs w:val="22"/>
        </w:rPr>
        <w:t xml:space="preserve"> </w:t>
      </w:r>
      <w:r w:rsidRPr="00DE64DA">
        <w:rPr>
          <w:rFonts w:cs="Times New Roman"/>
          <w:color w:val="000000"/>
          <w:sz w:val="22"/>
          <w:szCs w:val="22"/>
        </w:rPr>
        <w:t xml:space="preserve">doloží, že má uzavřenou pojistnou smlouvu, jejímž předmětem je pojištění odpovědnosti </w:t>
      </w:r>
      <w:r w:rsidRPr="00045106">
        <w:rPr>
          <w:rFonts w:cs="Times New Roman"/>
          <w:color w:val="000000"/>
          <w:sz w:val="22"/>
          <w:szCs w:val="22"/>
        </w:rPr>
        <w:t xml:space="preserve">za škodu způsobenou zhotovitelem třetí osobě v souvislosti s výkonem jeho činnosti, ve výši </w:t>
      </w:r>
      <w:r w:rsidRPr="0087242A">
        <w:rPr>
          <w:rFonts w:cs="Times New Roman"/>
          <w:color w:val="000000"/>
          <w:sz w:val="22"/>
          <w:szCs w:val="22"/>
        </w:rPr>
        <w:t xml:space="preserve">nejméně </w:t>
      </w:r>
      <w:r w:rsidR="00512BEC">
        <w:rPr>
          <w:rFonts w:cs="Times New Roman"/>
          <w:b/>
          <w:bCs/>
          <w:color w:val="000000"/>
          <w:sz w:val="22"/>
          <w:szCs w:val="22"/>
        </w:rPr>
        <w:t>10</w:t>
      </w:r>
      <w:r w:rsidR="00143585" w:rsidRPr="00206DF3">
        <w:rPr>
          <w:rFonts w:cs="Times New Roman"/>
          <w:b/>
          <w:bCs/>
          <w:color w:val="000000"/>
          <w:sz w:val="22"/>
          <w:szCs w:val="22"/>
        </w:rPr>
        <w:t xml:space="preserve"> </w:t>
      </w:r>
      <w:r w:rsidRPr="00206DF3">
        <w:rPr>
          <w:rFonts w:cs="Times New Roman"/>
          <w:b/>
          <w:bCs/>
          <w:color w:val="000000"/>
          <w:sz w:val="22"/>
          <w:szCs w:val="22"/>
        </w:rPr>
        <w:t>mil. Kč</w:t>
      </w:r>
      <w:r w:rsidRPr="0087242A">
        <w:rPr>
          <w:rFonts w:cs="Times New Roman"/>
          <w:color w:val="000000"/>
          <w:sz w:val="22"/>
          <w:szCs w:val="22"/>
        </w:rPr>
        <w:t>. Toto</w:t>
      </w:r>
      <w:r w:rsidRPr="00DE64DA">
        <w:rPr>
          <w:rFonts w:cs="Times New Roman"/>
          <w:color w:val="000000"/>
          <w:sz w:val="22"/>
          <w:szCs w:val="22"/>
        </w:rPr>
        <w:t xml:space="preserve"> pojištění se zhotovitel zavazuje udržovat v účinnosti po celou dobu zhotovování díla až do doby vydání, případně nabytí právní moci kolaudačního souhlasu nebo rozhodnutí.</w:t>
      </w:r>
      <w:r w:rsidR="0010469C">
        <w:rPr>
          <w:rFonts w:cs="Times New Roman"/>
          <w:color w:val="000000"/>
          <w:sz w:val="22"/>
          <w:szCs w:val="22"/>
        </w:rPr>
        <w:t xml:space="preserve"> </w:t>
      </w:r>
      <w:r w:rsidR="0010469C" w:rsidRPr="0010469C">
        <w:rPr>
          <w:rFonts w:cs="Times New Roman"/>
          <w:color w:val="000000"/>
          <w:sz w:val="22"/>
          <w:szCs w:val="22"/>
        </w:rPr>
        <w:t xml:space="preserve">Zhotovitel je povinen </w:t>
      </w:r>
      <w:r w:rsidR="0010469C">
        <w:rPr>
          <w:rFonts w:cs="Times New Roman"/>
          <w:color w:val="000000"/>
          <w:sz w:val="22"/>
          <w:szCs w:val="22"/>
        </w:rPr>
        <w:t>předložit objednateli doklad o</w:t>
      </w:r>
      <w:r w:rsidR="0010469C" w:rsidRPr="0010469C">
        <w:rPr>
          <w:rFonts w:cs="Times New Roman"/>
          <w:color w:val="000000"/>
          <w:sz w:val="22"/>
          <w:szCs w:val="22"/>
        </w:rPr>
        <w:t xml:space="preserve"> platné</w:t>
      </w:r>
      <w:r w:rsidR="0010469C">
        <w:rPr>
          <w:rFonts w:cs="Times New Roman"/>
          <w:color w:val="000000"/>
          <w:sz w:val="22"/>
          <w:szCs w:val="22"/>
        </w:rPr>
        <w:t>m</w:t>
      </w:r>
      <w:r w:rsidR="0010469C" w:rsidRPr="0010469C">
        <w:rPr>
          <w:rFonts w:cs="Times New Roman"/>
          <w:color w:val="000000"/>
          <w:sz w:val="22"/>
          <w:szCs w:val="22"/>
        </w:rPr>
        <w:t xml:space="preserve"> pojištění</w:t>
      </w:r>
      <w:r w:rsidR="0010469C">
        <w:rPr>
          <w:rFonts w:cs="Times New Roman"/>
          <w:color w:val="000000"/>
          <w:sz w:val="22"/>
          <w:szCs w:val="22"/>
        </w:rPr>
        <w:t xml:space="preserve"> </w:t>
      </w:r>
      <w:r w:rsidR="009B7F89" w:rsidRPr="009B7F89">
        <w:rPr>
          <w:rFonts w:cs="Times New Roman"/>
          <w:color w:val="000000"/>
          <w:sz w:val="22"/>
          <w:szCs w:val="22"/>
        </w:rPr>
        <w:t xml:space="preserve">do 14 dnů od </w:t>
      </w:r>
      <w:r w:rsidR="00153F6E" w:rsidRPr="00153F6E">
        <w:rPr>
          <w:rFonts w:cs="Times New Roman"/>
          <w:color w:val="000000"/>
          <w:sz w:val="22"/>
          <w:szCs w:val="22"/>
        </w:rPr>
        <w:t>obdržení výzvy k zahájení plnění</w:t>
      </w:r>
      <w:r w:rsidR="00153F6E">
        <w:rPr>
          <w:rFonts w:cs="Times New Roman"/>
          <w:color w:val="000000"/>
          <w:sz w:val="22"/>
          <w:szCs w:val="22"/>
        </w:rPr>
        <w:t>.</w:t>
      </w:r>
    </w:p>
    <w:p w14:paraId="395FEF30" w14:textId="60577CE4" w:rsidR="009B7F89" w:rsidRDefault="00DE64DA" w:rsidP="009B7F89">
      <w:pPr>
        <w:pStyle w:val="Odstavecseseznamem"/>
        <w:numPr>
          <w:ilvl w:val="1"/>
          <w:numId w:val="10"/>
        </w:numPr>
        <w:spacing w:after="120"/>
        <w:ind w:left="567" w:hanging="567"/>
        <w:contextualSpacing w:val="0"/>
        <w:jc w:val="both"/>
        <w:rPr>
          <w:rFonts w:cs="Times New Roman"/>
          <w:color w:val="000000"/>
          <w:sz w:val="22"/>
          <w:szCs w:val="22"/>
        </w:rPr>
      </w:pPr>
      <w:r w:rsidRPr="009B7F89">
        <w:rPr>
          <w:rFonts w:cs="Times New Roman"/>
          <w:color w:val="000000"/>
          <w:sz w:val="22"/>
          <w:szCs w:val="22"/>
        </w:rPr>
        <w:t xml:space="preserve">Zhotovitel do 14 dnů od </w:t>
      </w:r>
      <w:r w:rsidR="00153F6E" w:rsidRPr="00153F6E">
        <w:rPr>
          <w:rFonts w:cs="Times New Roman"/>
          <w:color w:val="000000"/>
          <w:sz w:val="22"/>
          <w:szCs w:val="22"/>
        </w:rPr>
        <w:t>obdržení výzvy k zahájení plnění</w:t>
      </w:r>
      <w:r w:rsidR="00153F6E">
        <w:rPr>
          <w:rFonts w:cs="Times New Roman"/>
          <w:color w:val="000000"/>
          <w:sz w:val="22"/>
          <w:szCs w:val="22"/>
        </w:rPr>
        <w:t xml:space="preserve"> </w:t>
      </w:r>
      <w:r w:rsidRPr="009B7F89">
        <w:rPr>
          <w:rFonts w:cs="Times New Roman"/>
          <w:color w:val="000000"/>
          <w:sz w:val="22"/>
          <w:szCs w:val="22"/>
        </w:rPr>
        <w:t xml:space="preserve">doloží, že má uzavřenou pojistnou smlouvu, jejímž předmětem je komplexní stavebně montážní a majetkové pojištění, krytí všech pojistných nebezpečí a pojištění věcných škod na zhotovovaném díle (živelné škody, odcizení, vandalismus, pád věci, náraz, škody způsobené neodborným zacházením apod.) </w:t>
      </w:r>
      <w:r w:rsidR="000931D5" w:rsidRPr="009B7F89">
        <w:rPr>
          <w:rFonts w:cs="Times New Roman"/>
          <w:color w:val="000000"/>
          <w:sz w:val="22"/>
          <w:szCs w:val="22"/>
        </w:rPr>
        <w:t xml:space="preserve">minimálně </w:t>
      </w:r>
      <w:r w:rsidRPr="009B7F89">
        <w:rPr>
          <w:rFonts w:cs="Times New Roman"/>
          <w:color w:val="000000"/>
          <w:sz w:val="22"/>
          <w:szCs w:val="22"/>
        </w:rPr>
        <w:t>ve výši ceny díla</w:t>
      </w:r>
      <w:r w:rsidR="000931D5" w:rsidRPr="009B7F89">
        <w:rPr>
          <w:rFonts w:cs="Times New Roman"/>
          <w:color w:val="000000"/>
          <w:sz w:val="22"/>
          <w:szCs w:val="22"/>
        </w:rPr>
        <w:t>.</w:t>
      </w:r>
      <w:r w:rsidRPr="009B7F89">
        <w:rPr>
          <w:rFonts w:cs="Times New Roman"/>
          <w:color w:val="000000"/>
          <w:sz w:val="22"/>
          <w:szCs w:val="22"/>
        </w:rPr>
        <w:t xml:space="preserve"> </w:t>
      </w:r>
      <w:r w:rsidR="0010469C" w:rsidRPr="009B7F89">
        <w:rPr>
          <w:rFonts w:cs="Times New Roman"/>
          <w:color w:val="000000"/>
          <w:sz w:val="22"/>
          <w:szCs w:val="22"/>
        </w:rPr>
        <w:t xml:space="preserve">Zhotovitel je povinen předložit objednateli doklad o platném pojištění </w:t>
      </w:r>
      <w:r w:rsidR="009B7F89" w:rsidRPr="009B7F89">
        <w:rPr>
          <w:rFonts w:cs="Times New Roman"/>
          <w:color w:val="000000"/>
          <w:sz w:val="22"/>
          <w:szCs w:val="22"/>
        </w:rPr>
        <w:t xml:space="preserve">do 14 dnů od </w:t>
      </w:r>
      <w:r w:rsidR="00153F6E" w:rsidRPr="00153F6E">
        <w:rPr>
          <w:rFonts w:cs="Times New Roman"/>
          <w:color w:val="000000"/>
          <w:sz w:val="22"/>
          <w:szCs w:val="22"/>
        </w:rPr>
        <w:t>obdržení výzvy k zahájení plnění</w:t>
      </w:r>
      <w:r w:rsidR="00153F6E">
        <w:rPr>
          <w:rFonts w:cs="Times New Roman"/>
          <w:color w:val="000000"/>
          <w:sz w:val="22"/>
          <w:szCs w:val="22"/>
        </w:rPr>
        <w:t>.</w:t>
      </w:r>
    </w:p>
    <w:p w14:paraId="7171CAEE" w14:textId="3067D4B0" w:rsidR="00DE64DA" w:rsidRPr="009B7F89" w:rsidRDefault="00DE64DA" w:rsidP="009B7F89">
      <w:pPr>
        <w:pStyle w:val="Odstavecseseznamem"/>
        <w:numPr>
          <w:ilvl w:val="1"/>
          <w:numId w:val="10"/>
        </w:numPr>
        <w:spacing w:after="120"/>
        <w:ind w:left="567" w:hanging="567"/>
        <w:contextualSpacing w:val="0"/>
        <w:jc w:val="both"/>
        <w:rPr>
          <w:rFonts w:cs="Times New Roman"/>
          <w:color w:val="000000"/>
          <w:sz w:val="22"/>
          <w:szCs w:val="22"/>
        </w:rPr>
      </w:pPr>
      <w:r w:rsidRPr="009B7F89">
        <w:rPr>
          <w:rFonts w:cs="Times New Roman"/>
          <w:color w:val="000000"/>
          <w:sz w:val="22"/>
          <w:szCs w:val="22"/>
        </w:rPr>
        <w:t xml:space="preserve">Zhotovitel se po celou dobu trvání této smlouvy do doby protokolárního předání díla bez vad a </w:t>
      </w:r>
      <w:r w:rsidRPr="009B7F89">
        <w:rPr>
          <w:rFonts w:cs="Times New Roman"/>
          <w:color w:val="000000"/>
          <w:sz w:val="22"/>
          <w:szCs w:val="22"/>
        </w:rPr>
        <w:lastRenderedPageBreak/>
        <w:t>nedodělků zavazuje, že bude pojištěn ve smyslu výše uvedených ustanovení a že nedojde ke snížení pojistného plnění. Zhotovitel je povinen udržovat platné pojištění i tehdy, pokud dojde ke změně v rozsahu a povaze prováděného díla; v případě změn prováděného díla je povinen pojišťovatele včas informovat a případně změnit rozsah pojištění tak, aby pojistná smlouva poskytovala po celou dobu provádění díla pojistné krytí požadované touto smlouvou. V případě změny pojistné smlouvy v průběhu provádění díla je zhotovitel povinen předložit objednateli doklad o změně pojistné smlouvy.</w:t>
      </w:r>
    </w:p>
    <w:p w14:paraId="3582F0B7" w14:textId="77777777" w:rsidR="00DE64DA" w:rsidRPr="00DE64DA" w:rsidRDefault="00DE64DA" w:rsidP="00D57F2D">
      <w:pPr>
        <w:pStyle w:val="Odstavecseseznamem"/>
        <w:numPr>
          <w:ilvl w:val="1"/>
          <w:numId w:val="10"/>
        </w:numPr>
        <w:spacing w:after="120"/>
        <w:ind w:left="567" w:hanging="567"/>
        <w:contextualSpacing w:val="0"/>
        <w:jc w:val="both"/>
        <w:rPr>
          <w:rFonts w:cs="Times New Roman"/>
          <w:color w:val="000000"/>
          <w:sz w:val="22"/>
          <w:szCs w:val="22"/>
        </w:rPr>
      </w:pPr>
      <w:r w:rsidRPr="00DE64DA">
        <w:rPr>
          <w:rFonts w:cs="Times New Roman"/>
          <w:color w:val="000000"/>
          <w:sz w:val="22"/>
          <w:szCs w:val="22"/>
        </w:rPr>
        <w:t>V případě, že zhotovitel nesplní svou povinnost uzavřít a udržovat platnou pojistku v požadovaném rozsahu nebo nepředloží objednateli ve stanoveném termínu plné znění pojistných smluv, je objednatel oprávněn uzavřít a udržovat takové pojistné smlouvy vlastním jménem, zaplatit jakékoliv pojistné nezbytné k uzavření a udržování takových pojistných smluv a takové výdaje započíst proti jakékoli pohledávce zhotovitele dle této smlouvy za objednatelem nebo vymáhat tyto částky po zhotoviteli přímo.</w:t>
      </w:r>
    </w:p>
    <w:p w14:paraId="7B5977D1" w14:textId="77777777" w:rsidR="008857FD" w:rsidRPr="004D5F56" w:rsidRDefault="00DE64DA" w:rsidP="00D57F2D">
      <w:pPr>
        <w:pStyle w:val="Odstavecseseznamem"/>
        <w:numPr>
          <w:ilvl w:val="1"/>
          <w:numId w:val="10"/>
        </w:numPr>
        <w:ind w:left="567" w:hanging="567"/>
        <w:contextualSpacing w:val="0"/>
        <w:jc w:val="both"/>
        <w:rPr>
          <w:rFonts w:cs="Times New Roman"/>
          <w:color w:val="000000"/>
          <w:sz w:val="22"/>
          <w:szCs w:val="22"/>
        </w:rPr>
      </w:pPr>
      <w:r w:rsidRPr="00DE64DA">
        <w:rPr>
          <w:rFonts w:cs="Times New Roman"/>
          <w:color w:val="000000"/>
          <w:sz w:val="22"/>
          <w:szCs w:val="22"/>
        </w:rPr>
        <w:t>Zhotovitel odpovídá i za škodu na díle způsobenou činností těch, kteří pro něj dílo a s tím související činnosti provádějí.</w:t>
      </w:r>
    </w:p>
    <w:p w14:paraId="325676E0" w14:textId="77777777" w:rsidR="008857FD" w:rsidRDefault="008857FD" w:rsidP="008F4A0D">
      <w:pPr>
        <w:ind w:left="564" w:hanging="579"/>
        <w:jc w:val="both"/>
        <w:rPr>
          <w:rFonts w:cs="Times New Roman"/>
          <w:sz w:val="22"/>
          <w:szCs w:val="22"/>
        </w:rPr>
      </w:pPr>
    </w:p>
    <w:p w14:paraId="082A4430" w14:textId="77777777" w:rsidR="00DB4C06" w:rsidRDefault="00DB4C06" w:rsidP="008F4A0D">
      <w:pPr>
        <w:ind w:left="564" w:hanging="579"/>
        <w:jc w:val="both"/>
        <w:rPr>
          <w:rFonts w:cs="Times New Roman"/>
          <w:sz w:val="22"/>
          <w:szCs w:val="22"/>
        </w:rPr>
      </w:pPr>
    </w:p>
    <w:p w14:paraId="42EE9F00" w14:textId="3F51137A" w:rsidR="008857FD" w:rsidRPr="000D57FD" w:rsidRDefault="00DB4C06" w:rsidP="00DB4C06">
      <w:pPr>
        <w:pStyle w:val="Nadpis1"/>
        <w:ind w:left="3479"/>
        <w:jc w:val="left"/>
      </w:pPr>
      <w:r>
        <w:t xml:space="preserve">VIII. </w:t>
      </w:r>
      <w:r w:rsidR="008857FD" w:rsidRPr="000D57FD">
        <w:t>Záruční a sankční podmínky</w:t>
      </w:r>
    </w:p>
    <w:p w14:paraId="57568CCE" w14:textId="77777777" w:rsidR="008857FD" w:rsidRPr="004D5F56" w:rsidRDefault="008857FD" w:rsidP="008F4A0D">
      <w:pPr>
        <w:pStyle w:val="Nadpis1"/>
        <w:autoSpaceDE/>
        <w:spacing w:line="240" w:lineRule="auto"/>
        <w:ind w:right="0"/>
        <w:rPr>
          <w:rFonts w:cs="Times New Roman"/>
          <w:sz w:val="22"/>
          <w:szCs w:val="22"/>
        </w:rPr>
      </w:pPr>
    </w:p>
    <w:p w14:paraId="2E649174" w14:textId="77777777" w:rsidR="002A02BD" w:rsidRPr="000D57FD" w:rsidRDefault="002A02BD" w:rsidP="00D57F2D">
      <w:pPr>
        <w:pStyle w:val="Odstavecseseznamem"/>
        <w:numPr>
          <w:ilvl w:val="1"/>
          <w:numId w:val="11"/>
        </w:numPr>
        <w:spacing w:after="120"/>
        <w:ind w:left="567" w:hanging="567"/>
        <w:contextualSpacing w:val="0"/>
        <w:jc w:val="both"/>
        <w:rPr>
          <w:rFonts w:cs="Times New Roman"/>
          <w:color w:val="000000"/>
          <w:sz w:val="22"/>
          <w:szCs w:val="22"/>
        </w:rPr>
      </w:pPr>
      <w:r w:rsidRPr="000D57FD">
        <w:rPr>
          <w:rFonts w:cs="Times New Roman"/>
          <w:color w:val="000000"/>
          <w:sz w:val="22"/>
          <w:szCs w:val="22"/>
        </w:rPr>
        <w:t xml:space="preserve">Zhotovitel odpovídá za to, že dílo dle této smlouvy je zhotoveno v souladu se smlouvou podle předané projektové dokumentace a veškerými zadávacími a smluvními podmínkami, a že po dobu záruční </w:t>
      </w:r>
      <w:r w:rsidR="00171F5A" w:rsidRPr="000D57FD">
        <w:rPr>
          <w:rFonts w:cs="Times New Roman"/>
          <w:color w:val="000000"/>
          <w:sz w:val="22"/>
          <w:szCs w:val="22"/>
        </w:rPr>
        <w:t>doby</w:t>
      </w:r>
      <w:r w:rsidRPr="000D57FD">
        <w:rPr>
          <w:rFonts w:cs="Times New Roman"/>
          <w:color w:val="000000"/>
          <w:sz w:val="22"/>
          <w:szCs w:val="22"/>
        </w:rPr>
        <w:t xml:space="preserve"> bude mít vlastnosti stanovené smlouvou, popř. příslušnými právními normami a technickými předpisy. Zhotovitel odpovídá za vady, které má dílo v době předání objednateli. Za vady, které se projeví po odevzdání díla (skryté vady), odpovídá zhotovitel za podmínek stanovených v občanském zákoníku, není-li touto smlouvou stanoveno jinak.</w:t>
      </w:r>
    </w:p>
    <w:p w14:paraId="632CE814" w14:textId="77777777" w:rsidR="008857FD" w:rsidRPr="004D5F56" w:rsidRDefault="008857FD" w:rsidP="00D57F2D">
      <w:pPr>
        <w:pStyle w:val="Odstavecseseznamem"/>
        <w:numPr>
          <w:ilvl w:val="1"/>
          <w:numId w:val="11"/>
        </w:numPr>
        <w:spacing w:after="120"/>
        <w:ind w:left="567" w:hanging="567"/>
        <w:contextualSpacing w:val="0"/>
        <w:jc w:val="both"/>
        <w:rPr>
          <w:rFonts w:cs="Times New Roman"/>
          <w:color w:val="000000"/>
          <w:sz w:val="22"/>
          <w:szCs w:val="22"/>
        </w:rPr>
      </w:pPr>
      <w:r w:rsidRPr="004D5F56">
        <w:rPr>
          <w:rFonts w:cs="Times New Roman"/>
          <w:color w:val="000000"/>
          <w:sz w:val="22"/>
          <w:szCs w:val="22"/>
        </w:rPr>
        <w:t xml:space="preserve">Zhotovitel poskytuje </w:t>
      </w:r>
      <w:r w:rsidR="0027219C" w:rsidRPr="0027219C">
        <w:rPr>
          <w:rFonts w:cs="Times New Roman"/>
          <w:color w:val="000000"/>
          <w:sz w:val="22"/>
          <w:szCs w:val="22"/>
        </w:rPr>
        <w:t>na stavební část díla záruku 60 měsíců ode dne předání bezvadného díla nebo jeho části. Záruční lhůta na dodávky strojů a technologického zařízení, na něž výrobce těchto zařízení vystavuje samostatný záruční list, se sjednává v délce lhůty poskytnuté výrobcem, nejméně však v délce 24 měsíců.</w:t>
      </w:r>
      <w:r w:rsidRPr="004D5F56">
        <w:rPr>
          <w:rFonts w:cs="Times New Roman"/>
          <w:color w:val="000000"/>
          <w:sz w:val="22"/>
          <w:szCs w:val="22"/>
        </w:rPr>
        <w:t xml:space="preserve"> </w:t>
      </w:r>
    </w:p>
    <w:p w14:paraId="4CD03868" w14:textId="77777777" w:rsidR="003E46FC" w:rsidRPr="004D5F56" w:rsidRDefault="008857FD" w:rsidP="00D57F2D">
      <w:pPr>
        <w:pStyle w:val="Odstavecseseznamem"/>
        <w:numPr>
          <w:ilvl w:val="1"/>
          <w:numId w:val="11"/>
        </w:numPr>
        <w:spacing w:after="120"/>
        <w:ind w:left="567" w:hanging="567"/>
        <w:contextualSpacing w:val="0"/>
        <w:jc w:val="both"/>
        <w:rPr>
          <w:rFonts w:cs="Times New Roman"/>
          <w:color w:val="000000"/>
          <w:sz w:val="22"/>
          <w:szCs w:val="22"/>
        </w:rPr>
      </w:pPr>
      <w:r w:rsidRPr="004D5F56">
        <w:rPr>
          <w:rFonts w:cs="Times New Roman"/>
          <w:color w:val="000000"/>
          <w:sz w:val="22"/>
          <w:szCs w:val="22"/>
        </w:rPr>
        <w:t>Záruční doba začíná běžet dnem předání a převzetí díla. Záruční doba neběží, pokud zhotovené dílo nebo jeho část nelze bez omezení provozovat z důvodu reklamované vady, a to až do doby jejího odstranění.</w:t>
      </w:r>
    </w:p>
    <w:p w14:paraId="6B10D242" w14:textId="3024BFCE" w:rsidR="00445B53" w:rsidRDefault="008857FD" w:rsidP="00D57F2D">
      <w:pPr>
        <w:pStyle w:val="Odstavecseseznamem"/>
        <w:numPr>
          <w:ilvl w:val="1"/>
          <w:numId w:val="11"/>
        </w:numPr>
        <w:spacing w:after="120"/>
        <w:ind w:left="567" w:hanging="567"/>
        <w:contextualSpacing w:val="0"/>
        <w:jc w:val="both"/>
        <w:rPr>
          <w:rFonts w:cs="Times New Roman"/>
          <w:color w:val="000000"/>
          <w:sz w:val="22"/>
          <w:szCs w:val="22"/>
        </w:rPr>
      </w:pPr>
      <w:r w:rsidRPr="004D5F56">
        <w:rPr>
          <w:rFonts w:cs="Times New Roman"/>
          <w:color w:val="000000"/>
          <w:sz w:val="22"/>
          <w:szCs w:val="22"/>
        </w:rPr>
        <w:t>Reklamované vady uplatní objednatel písemně (tj. elektronickou poštou</w:t>
      </w:r>
      <w:r w:rsidR="00825D13">
        <w:rPr>
          <w:rFonts w:cs="Times New Roman"/>
          <w:color w:val="000000"/>
          <w:sz w:val="22"/>
          <w:szCs w:val="22"/>
        </w:rPr>
        <w:t>, popř. datovou schránkou</w:t>
      </w:r>
      <w:r w:rsidRPr="004D5F56">
        <w:rPr>
          <w:rFonts w:cs="Times New Roman"/>
          <w:color w:val="000000"/>
          <w:sz w:val="22"/>
          <w:szCs w:val="22"/>
        </w:rPr>
        <w:t>)</w:t>
      </w:r>
      <w:r w:rsidR="00445B53">
        <w:rPr>
          <w:rFonts w:cs="Times New Roman"/>
          <w:color w:val="000000"/>
          <w:sz w:val="22"/>
          <w:szCs w:val="22"/>
        </w:rPr>
        <w:t>.</w:t>
      </w:r>
    </w:p>
    <w:p w14:paraId="7F5F1E11" w14:textId="77777777" w:rsidR="00445B53" w:rsidRPr="006B017F" w:rsidRDefault="00445B53" w:rsidP="00D57F2D">
      <w:pPr>
        <w:pStyle w:val="Odstavecseseznamem"/>
        <w:numPr>
          <w:ilvl w:val="1"/>
          <w:numId w:val="11"/>
        </w:numPr>
        <w:spacing w:after="120"/>
        <w:ind w:left="567" w:hanging="567"/>
        <w:contextualSpacing w:val="0"/>
        <w:jc w:val="both"/>
        <w:rPr>
          <w:rFonts w:cs="Times New Roman"/>
          <w:color w:val="000000"/>
          <w:sz w:val="22"/>
          <w:szCs w:val="22"/>
        </w:rPr>
      </w:pPr>
      <w:r w:rsidRPr="00445B53">
        <w:rPr>
          <w:rFonts w:cs="Times New Roman"/>
          <w:color w:val="000000"/>
          <w:sz w:val="22"/>
          <w:szCs w:val="22"/>
        </w:rPr>
        <w:t xml:space="preserve">Případné vady díla zjištěné v záruční době objednatel prokazatelným způsobem nahlásí zhotoviteli s tím, že zhotovitel do </w:t>
      </w:r>
      <w:r w:rsidRPr="00CE5D60">
        <w:rPr>
          <w:rFonts w:cs="Times New Roman"/>
          <w:b/>
          <w:color w:val="000000"/>
          <w:sz w:val="22"/>
          <w:szCs w:val="22"/>
        </w:rPr>
        <w:t>24 hodin</w:t>
      </w:r>
      <w:r w:rsidRPr="00445B53">
        <w:rPr>
          <w:rFonts w:cs="Times New Roman"/>
          <w:color w:val="000000"/>
          <w:sz w:val="22"/>
          <w:szCs w:val="22"/>
        </w:rPr>
        <w:t xml:space="preserve"> od nahlášení vad díla prokazatelným způsobem sdělí objednateli termín provedení opravy, který však nesmí být </w:t>
      </w:r>
      <w:r w:rsidRPr="00207BCC">
        <w:rPr>
          <w:rFonts w:cs="Times New Roman"/>
          <w:b/>
          <w:bCs/>
          <w:color w:val="000000"/>
          <w:sz w:val="22"/>
          <w:szCs w:val="22"/>
        </w:rPr>
        <w:t>delší než 5</w:t>
      </w:r>
      <w:r w:rsidRPr="00CE5D60">
        <w:rPr>
          <w:rFonts w:cs="Times New Roman"/>
          <w:b/>
          <w:color w:val="000000"/>
          <w:sz w:val="22"/>
          <w:szCs w:val="22"/>
        </w:rPr>
        <w:t xml:space="preserve"> (pět) pracovních dnů</w:t>
      </w:r>
      <w:r w:rsidRPr="00445B53">
        <w:rPr>
          <w:rFonts w:cs="Times New Roman"/>
          <w:color w:val="000000"/>
          <w:sz w:val="22"/>
          <w:szCs w:val="22"/>
        </w:rPr>
        <w:t xml:space="preserve"> od nahlášení vady objednatelem. Při nedodržení termínu opravy vady díla sděleného závazně zhotovitelem objednateli se zhotovitel zavazuje uhradit objednateli smluvní </w:t>
      </w:r>
      <w:r w:rsidRPr="006B017F">
        <w:rPr>
          <w:rFonts w:cs="Times New Roman"/>
          <w:color w:val="000000"/>
          <w:sz w:val="22"/>
          <w:szCs w:val="22"/>
        </w:rPr>
        <w:t xml:space="preserve">pokutu dle </w:t>
      </w:r>
      <w:r w:rsidR="00AD7813" w:rsidRPr="006B017F">
        <w:rPr>
          <w:rFonts w:cs="Times New Roman"/>
          <w:color w:val="000000"/>
          <w:sz w:val="22"/>
          <w:szCs w:val="22"/>
        </w:rPr>
        <w:t>odst. 9.1</w:t>
      </w:r>
      <w:r w:rsidR="002621D3" w:rsidRPr="006B017F">
        <w:rPr>
          <w:rFonts w:cs="Times New Roman"/>
          <w:color w:val="000000"/>
          <w:sz w:val="22"/>
          <w:szCs w:val="22"/>
        </w:rPr>
        <w:t xml:space="preserve"> této smlouvy</w:t>
      </w:r>
      <w:r w:rsidRPr="006B017F">
        <w:rPr>
          <w:rFonts w:cs="Times New Roman"/>
          <w:color w:val="000000"/>
          <w:sz w:val="22"/>
          <w:szCs w:val="22"/>
        </w:rPr>
        <w:t xml:space="preserve">, až do doby odstranění vady nebo do doby, kdy objednatel písemně sdělí zhotoviteli, že odstranění vady zajistí v souladu s </w:t>
      </w:r>
      <w:r w:rsidR="004C0D72" w:rsidRPr="006B017F">
        <w:rPr>
          <w:rFonts w:cs="Times New Roman"/>
          <w:color w:val="000000"/>
          <w:sz w:val="22"/>
          <w:szCs w:val="22"/>
        </w:rPr>
        <w:t xml:space="preserve">odst. </w:t>
      </w:r>
      <w:r w:rsidR="00AD7813" w:rsidRPr="006B017F">
        <w:rPr>
          <w:rFonts w:cs="Times New Roman"/>
          <w:color w:val="000000"/>
          <w:sz w:val="22"/>
          <w:szCs w:val="22"/>
        </w:rPr>
        <w:t>8.</w:t>
      </w:r>
      <w:r w:rsidRPr="006B017F">
        <w:rPr>
          <w:rFonts w:cs="Times New Roman"/>
          <w:color w:val="000000"/>
          <w:sz w:val="22"/>
          <w:szCs w:val="22"/>
        </w:rPr>
        <w:t>6 jiným zhotovitelem.</w:t>
      </w:r>
    </w:p>
    <w:p w14:paraId="7F11682F" w14:textId="77777777" w:rsidR="004C0D72" w:rsidRDefault="004C0D72" w:rsidP="00D57F2D">
      <w:pPr>
        <w:pStyle w:val="Odstavecseseznamem"/>
        <w:numPr>
          <w:ilvl w:val="1"/>
          <w:numId w:val="11"/>
        </w:numPr>
        <w:spacing w:after="120"/>
        <w:ind w:left="567" w:hanging="567"/>
        <w:contextualSpacing w:val="0"/>
        <w:jc w:val="both"/>
        <w:rPr>
          <w:rFonts w:cs="Times New Roman"/>
          <w:color w:val="000000"/>
          <w:sz w:val="22"/>
          <w:szCs w:val="22"/>
        </w:rPr>
      </w:pPr>
      <w:r w:rsidRPr="004C0D72">
        <w:rPr>
          <w:rFonts w:cs="Times New Roman"/>
          <w:color w:val="000000"/>
          <w:sz w:val="22"/>
          <w:szCs w:val="22"/>
        </w:rPr>
        <w:t xml:space="preserve">Pokud je zpoždění zhotovitele s odstraněním záruční vady </w:t>
      </w:r>
      <w:r w:rsidRPr="00CE5D60">
        <w:rPr>
          <w:rFonts w:cs="Times New Roman"/>
          <w:b/>
          <w:color w:val="000000"/>
          <w:sz w:val="22"/>
          <w:szCs w:val="22"/>
        </w:rPr>
        <w:t>delší než 5 (pět) pracovních dnů</w:t>
      </w:r>
      <w:r w:rsidRPr="004C0D72">
        <w:rPr>
          <w:rFonts w:cs="Times New Roman"/>
          <w:color w:val="000000"/>
          <w:sz w:val="22"/>
          <w:szCs w:val="22"/>
        </w:rPr>
        <w:t xml:space="preserve"> od data, které zhotovitel prokazatelným způsobem sdělil objednateli nebo vada není ve stejné době odstraněna plně nebo bezvadně, může objednatel po písemném oznámení zhotoviteli provést opravu reklamované vady jiným zhotovitelem s tím, že cenu opravy přefakturuje původnímu zhotoviteli podle této smlouvy. Cena takové opravy provedená jiným zhotovitelem však musí být přiměřená a srovnatelná s daným typem či charakterem opravy. V těchto případech nezaniká záruční doba zhotovitele dle předchozích ustanovení této smlouvy.</w:t>
      </w:r>
    </w:p>
    <w:p w14:paraId="59D6D692" w14:textId="77777777" w:rsidR="004C0D72" w:rsidRPr="004C0D72" w:rsidRDefault="004C0D72" w:rsidP="00D57F2D">
      <w:pPr>
        <w:pStyle w:val="Odstavecseseznamem"/>
        <w:numPr>
          <w:ilvl w:val="1"/>
          <w:numId w:val="11"/>
        </w:numPr>
        <w:spacing w:after="120"/>
        <w:ind w:left="567" w:hanging="567"/>
        <w:contextualSpacing w:val="0"/>
        <w:jc w:val="both"/>
        <w:rPr>
          <w:rFonts w:cs="Times New Roman"/>
          <w:color w:val="000000"/>
          <w:sz w:val="22"/>
          <w:szCs w:val="22"/>
        </w:rPr>
      </w:pPr>
      <w:r w:rsidRPr="004C0D72">
        <w:rPr>
          <w:rFonts w:cs="Times New Roman"/>
          <w:color w:val="000000"/>
          <w:sz w:val="22"/>
          <w:szCs w:val="22"/>
        </w:rPr>
        <w:t>Záruky za provedené práce a předané části díla v případě odstoupení od smlouvy začínají běžet dnem předčasného ukončení smlouvy, pokud nebude dohodnuto jinak.</w:t>
      </w:r>
    </w:p>
    <w:p w14:paraId="21F296DA" w14:textId="77777777" w:rsidR="004C0D72" w:rsidRPr="004C0D72" w:rsidRDefault="004C0D72" w:rsidP="00D57F2D">
      <w:pPr>
        <w:pStyle w:val="Odstavecseseznamem"/>
        <w:numPr>
          <w:ilvl w:val="1"/>
          <w:numId w:val="11"/>
        </w:numPr>
        <w:ind w:left="567" w:hanging="567"/>
        <w:jc w:val="both"/>
        <w:rPr>
          <w:rFonts w:cs="Times New Roman"/>
          <w:color w:val="000000"/>
          <w:sz w:val="22"/>
          <w:szCs w:val="22"/>
        </w:rPr>
      </w:pPr>
      <w:r w:rsidRPr="004C0D72">
        <w:rPr>
          <w:rFonts w:cs="Times New Roman"/>
          <w:color w:val="000000"/>
          <w:sz w:val="22"/>
          <w:szCs w:val="22"/>
        </w:rPr>
        <w:t xml:space="preserve">Zhotovitel je jediným garantem plnění smlouvy a na jeho vrub budou řešeny veškeré záruky a sankce. </w:t>
      </w:r>
    </w:p>
    <w:p w14:paraId="7291EDAD" w14:textId="77777777" w:rsidR="002621D3" w:rsidRDefault="002621D3" w:rsidP="008E610A">
      <w:pPr>
        <w:ind w:left="360" w:hanging="567"/>
        <w:jc w:val="center"/>
        <w:rPr>
          <w:rFonts w:cs="Times New Roman"/>
          <w:b/>
          <w:sz w:val="22"/>
          <w:szCs w:val="22"/>
        </w:rPr>
      </w:pPr>
    </w:p>
    <w:p w14:paraId="635806CC" w14:textId="77777777" w:rsidR="008E610A" w:rsidRDefault="008E610A" w:rsidP="008E610A">
      <w:pPr>
        <w:ind w:left="360" w:hanging="567"/>
        <w:jc w:val="center"/>
        <w:rPr>
          <w:rFonts w:cs="Times New Roman"/>
          <w:b/>
          <w:sz w:val="22"/>
          <w:szCs w:val="22"/>
        </w:rPr>
      </w:pPr>
    </w:p>
    <w:p w14:paraId="4309B12D" w14:textId="50853971" w:rsidR="00A539FB" w:rsidRPr="0087242A" w:rsidRDefault="00DB4C06" w:rsidP="00DB4C06">
      <w:pPr>
        <w:pStyle w:val="Nadpis1"/>
        <w:ind w:left="3479"/>
        <w:jc w:val="left"/>
      </w:pPr>
      <w:r>
        <w:lastRenderedPageBreak/>
        <w:t xml:space="preserve">IX. </w:t>
      </w:r>
      <w:r w:rsidR="00A539FB" w:rsidRPr="0087242A">
        <w:t>Smluvní pokuty</w:t>
      </w:r>
    </w:p>
    <w:p w14:paraId="65DEE8DB" w14:textId="77777777" w:rsidR="004C0D72" w:rsidRDefault="004C0D72" w:rsidP="008E610A">
      <w:pPr>
        <w:pStyle w:val="slovanseznam1"/>
        <w:ind w:left="284" w:hanging="284"/>
        <w:rPr>
          <w:rFonts w:ascii="Times New Roman" w:hAnsi="Times New Roman" w:cs="Times New Roman"/>
          <w:color w:val="000000"/>
          <w:sz w:val="22"/>
          <w:szCs w:val="22"/>
        </w:rPr>
      </w:pPr>
    </w:p>
    <w:p w14:paraId="33980DC6" w14:textId="77777777" w:rsidR="00A539FB" w:rsidRPr="00CE5D60" w:rsidRDefault="00A539FB" w:rsidP="00D57F2D">
      <w:pPr>
        <w:pStyle w:val="Odstavecseseznamem"/>
        <w:numPr>
          <w:ilvl w:val="1"/>
          <w:numId w:val="12"/>
        </w:numPr>
        <w:spacing w:after="60"/>
        <w:ind w:left="567" w:hanging="567"/>
        <w:jc w:val="both"/>
        <w:rPr>
          <w:rFonts w:cs="Times New Roman"/>
          <w:color w:val="000000"/>
          <w:sz w:val="22"/>
          <w:szCs w:val="22"/>
        </w:rPr>
      </w:pPr>
      <w:r w:rsidRPr="00CE5D60">
        <w:rPr>
          <w:rFonts w:cs="Times New Roman"/>
          <w:color w:val="000000"/>
          <w:sz w:val="22"/>
          <w:szCs w:val="22"/>
        </w:rPr>
        <w:t>Smluvní strany se dohodly na aplikaci následujících smluvních pokut:</w:t>
      </w:r>
    </w:p>
    <w:p w14:paraId="6B553434" w14:textId="2C191795" w:rsidR="00A539FB" w:rsidRPr="008B0F4F" w:rsidRDefault="00A539FB" w:rsidP="00CE5D60">
      <w:pPr>
        <w:ind w:left="864" w:hanging="297"/>
        <w:jc w:val="both"/>
        <w:rPr>
          <w:color w:val="000000"/>
          <w:sz w:val="22"/>
        </w:rPr>
      </w:pPr>
      <w:r w:rsidRPr="008B0F4F">
        <w:rPr>
          <w:color w:val="000000"/>
          <w:sz w:val="22"/>
        </w:rPr>
        <w:t xml:space="preserve">-  </w:t>
      </w:r>
      <w:r w:rsidRPr="008B0F4F">
        <w:rPr>
          <w:color w:val="000000"/>
          <w:sz w:val="22"/>
        </w:rPr>
        <w:tab/>
        <w:t xml:space="preserve">při </w:t>
      </w:r>
      <w:r w:rsidRPr="00513962">
        <w:rPr>
          <w:color w:val="000000"/>
          <w:sz w:val="22"/>
        </w:rPr>
        <w:t xml:space="preserve">nesplnění termínu dokončení dohodnutého v této smlouvě z viny zhotovitele se sjednává sankce ve </w:t>
      </w:r>
      <w:r w:rsidRPr="003B440B">
        <w:rPr>
          <w:color w:val="000000"/>
          <w:sz w:val="22"/>
        </w:rPr>
        <w:t xml:space="preserve">výši </w:t>
      </w:r>
      <w:r w:rsidRPr="003B440B">
        <w:rPr>
          <w:b/>
          <w:color w:val="000000"/>
          <w:sz w:val="22"/>
        </w:rPr>
        <w:t>min. 0,</w:t>
      </w:r>
      <w:r w:rsidR="00A21963" w:rsidRPr="003B440B">
        <w:rPr>
          <w:b/>
          <w:color w:val="000000"/>
          <w:sz w:val="22"/>
        </w:rPr>
        <w:t>05</w:t>
      </w:r>
      <w:r w:rsidRPr="003B440B">
        <w:rPr>
          <w:b/>
          <w:color w:val="000000"/>
          <w:sz w:val="22"/>
        </w:rPr>
        <w:t xml:space="preserve"> %</w:t>
      </w:r>
      <w:r w:rsidRPr="00513962">
        <w:rPr>
          <w:b/>
          <w:color w:val="000000"/>
          <w:sz w:val="22"/>
        </w:rPr>
        <w:t xml:space="preserve"> z ceny díla</w:t>
      </w:r>
      <w:r w:rsidRPr="008B0F4F">
        <w:rPr>
          <w:b/>
          <w:color w:val="000000"/>
          <w:sz w:val="22"/>
        </w:rPr>
        <w:t xml:space="preserve"> vč. DPH</w:t>
      </w:r>
      <w:r w:rsidRPr="008B0F4F">
        <w:rPr>
          <w:rFonts w:cs="Arial"/>
          <w:b/>
          <w:color w:val="000000"/>
          <w:sz w:val="22"/>
        </w:rPr>
        <w:t xml:space="preserve"> </w:t>
      </w:r>
      <w:r w:rsidRPr="008B0F4F">
        <w:rPr>
          <w:b/>
          <w:bCs/>
          <w:color w:val="000000"/>
          <w:sz w:val="22"/>
        </w:rPr>
        <w:t>Kč</w:t>
      </w:r>
      <w:r w:rsidRPr="008B0F4F">
        <w:rPr>
          <w:color w:val="000000"/>
          <w:sz w:val="22"/>
        </w:rPr>
        <w:t xml:space="preserve"> za každý kalendářní den prodlení. Tato smluvní pokuta bude uplatněna odečtem z ceny díla,</w:t>
      </w:r>
      <w:r w:rsidR="00D93746">
        <w:rPr>
          <w:color w:val="000000"/>
          <w:sz w:val="22"/>
        </w:rPr>
        <w:t xml:space="preserve"> </w:t>
      </w:r>
    </w:p>
    <w:p w14:paraId="3EC08F79" w14:textId="77777777" w:rsidR="00A539FB" w:rsidRPr="008B0F4F" w:rsidRDefault="00A539FB" w:rsidP="00CE5D60">
      <w:pPr>
        <w:ind w:left="864" w:hanging="297"/>
        <w:jc w:val="both"/>
        <w:rPr>
          <w:color w:val="000000"/>
          <w:sz w:val="22"/>
        </w:rPr>
      </w:pPr>
      <w:r w:rsidRPr="008B0F4F">
        <w:rPr>
          <w:color w:val="000000"/>
          <w:sz w:val="22"/>
        </w:rPr>
        <w:t>-</w:t>
      </w:r>
      <w:r w:rsidRPr="008B0F4F">
        <w:rPr>
          <w:color w:val="000000"/>
          <w:sz w:val="22"/>
        </w:rPr>
        <w:tab/>
      </w:r>
      <w:r>
        <w:rPr>
          <w:color w:val="000000"/>
          <w:sz w:val="22"/>
        </w:rPr>
        <w:t xml:space="preserve">v </w:t>
      </w:r>
      <w:r w:rsidRPr="008B0F4F">
        <w:rPr>
          <w:color w:val="000000"/>
          <w:sz w:val="22"/>
        </w:rPr>
        <w:t xml:space="preserve">případě nesplnění závazku vyklidit staveniště dle </w:t>
      </w:r>
      <w:r>
        <w:rPr>
          <w:color w:val="000000"/>
          <w:sz w:val="22"/>
        </w:rPr>
        <w:t xml:space="preserve">ujednání </w:t>
      </w:r>
      <w:r w:rsidRPr="008B0F4F">
        <w:rPr>
          <w:sz w:val="22"/>
        </w:rPr>
        <w:t>této</w:t>
      </w:r>
      <w:r w:rsidRPr="008B0F4F">
        <w:rPr>
          <w:color w:val="000000"/>
          <w:sz w:val="22"/>
        </w:rPr>
        <w:t xml:space="preserve"> </w:t>
      </w:r>
      <w:r>
        <w:rPr>
          <w:color w:val="000000"/>
          <w:sz w:val="22"/>
        </w:rPr>
        <w:t xml:space="preserve">smlouvy, a to byť i z části se </w:t>
      </w:r>
      <w:r w:rsidRPr="008B0F4F">
        <w:rPr>
          <w:color w:val="000000"/>
          <w:sz w:val="22"/>
        </w:rPr>
        <w:t xml:space="preserve">zhotovitel zavazuje uhradit objednateli smluvní pokutu ve </w:t>
      </w:r>
      <w:r w:rsidRPr="00AF6E8E">
        <w:rPr>
          <w:color w:val="000000"/>
          <w:sz w:val="22"/>
        </w:rPr>
        <w:t xml:space="preserve">výši </w:t>
      </w:r>
      <w:r w:rsidRPr="00AF6E8E">
        <w:rPr>
          <w:b/>
          <w:color w:val="000000"/>
          <w:sz w:val="22"/>
        </w:rPr>
        <w:t>5.000,-</w:t>
      </w:r>
      <w:r w:rsidRPr="00AF6E8E">
        <w:rPr>
          <w:color w:val="000000"/>
          <w:sz w:val="22"/>
        </w:rPr>
        <w:t xml:space="preserve"> </w:t>
      </w:r>
      <w:r w:rsidRPr="00AF6E8E">
        <w:rPr>
          <w:b/>
          <w:bCs/>
          <w:color w:val="000000"/>
          <w:sz w:val="22"/>
        </w:rPr>
        <w:t>Kč</w:t>
      </w:r>
      <w:r w:rsidRPr="008B0F4F">
        <w:rPr>
          <w:color w:val="000000"/>
          <w:sz w:val="22"/>
        </w:rPr>
        <w:t xml:space="preserve"> za každý započatý den prodlení,</w:t>
      </w:r>
    </w:p>
    <w:p w14:paraId="7C4CF40A" w14:textId="78328807" w:rsidR="00A539FB" w:rsidRPr="008B0F4F" w:rsidRDefault="00A539FB" w:rsidP="00CE5D60">
      <w:pPr>
        <w:ind w:left="864" w:hanging="297"/>
        <w:jc w:val="both"/>
        <w:rPr>
          <w:color w:val="000000"/>
          <w:sz w:val="22"/>
        </w:rPr>
      </w:pPr>
      <w:r w:rsidRPr="008B0F4F">
        <w:rPr>
          <w:color w:val="000000"/>
          <w:sz w:val="22"/>
        </w:rPr>
        <w:t>-</w:t>
      </w:r>
      <w:r w:rsidRPr="008B0F4F">
        <w:rPr>
          <w:color w:val="000000"/>
          <w:sz w:val="22"/>
        </w:rPr>
        <w:tab/>
        <w:t>při nedodržení termínu opravy vady</w:t>
      </w:r>
      <w:r w:rsidR="00AF6E8E">
        <w:rPr>
          <w:color w:val="000000"/>
          <w:sz w:val="22"/>
        </w:rPr>
        <w:t xml:space="preserve"> nebo nedodělku</w:t>
      </w:r>
      <w:r w:rsidRPr="008B0F4F">
        <w:rPr>
          <w:color w:val="000000"/>
          <w:sz w:val="22"/>
        </w:rPr>
        <w:t xml:space="preserve"> díla zjištěné v přejímacím řízení a v záruční době dle </w:t>
      </w:r>
      <w:r w:rsidRPr="00F0622D">
        <w:rPr>
          <w:color w:val="000000"/>
          <w:sz w:val="22"/>
        </w:rPr>
        <w:t xml:space="preserve">ujednání této smlouvy </w:t>
      </w:r>
      <w:r w:rsidRPr="008B0F4F">
        <w:rPr>
          <w:color w:val="000000"/>
          <w:sz w:val="22"/>
        </w:rPr>
        <w:t xml:space="preserve">se zhotovitel zavazuje uhradit objednateli smluvní pokutu ve </w:t>
      </w:r>
      <w:r w:rsidRPr="00AF6E8E">
        <w:rPr>
          <w:color w:val="000000"/>
          <w:sz w:val="22"/>
        </w:rPr>
        <w:t xml:space="preserve">výši </w:t>
      </w:r>
      <w:r w:rsidR="00E775CB" w:rsidRPr="00AF6E8E">
        <w:rPr>
          <w:b/>
          <w:color w:val="000000"/>
          <w:sz w:val="22"/>
        </w:rPr>
        <w:t>10</w:t>
      </w:r>
      <w:r w:rsidRPr="00AF6E8E">
        <w:rPr>
          <w:b/>
          <w:color w:val="000000"/>
          <w:sz w:val="22"/>
        </w:rPr>
        <w:t>.000,-</w:t>
      </w:r>
      <w:r w:rsidRPr="00AF6E8E">
        <w:rPr>
          <w:b/>
          <w:bCs/>
          <w:color w:val="000000"/>
          <w:sz w:val="22"/>
        </w:rPr>
        <w:t xml:space="preserve"> Kč</w:t>
      </w:r>
      <w:r w:rsidRPr="008B0F4F">
        <w:rPr>
          <w:color w:val="000000"/>
          <w:sz w:val="22"/>
        </w:rPr>
        <w:t xml:space="preserve"> za každý den prodlení, </w:t>
      </w:r>
    </w:p>
    <w:p w14:paraId="2F3B10BB" w14:textId="59A794EB" w:rsidR="00A539FB" w:rsidRDefault="00A539FB" w:rsidP="006350AA">
      <w:pPr>
        <w:pStyle w:val="slovanseznam1"/>
        <w:ind w:left="862" w:hanging="284"/>
        <w:rPr>
          <w:rFonts w:ascii="Times New Roman" w:hAnsi="Times New Roman"/>
          <w:color w:val="000000"/>
          <w:sz w:val="22"/>
          <w:szCs w:val="24"/>
        </w:rPr>
      </w:pPr>
      <w:r w:rsidRPr="00A539FB">
        <w:rPr>
          <w:rFonts w:ascii="Times New Roman" w:hAnsi="Times New Roman"/>
          <w:color w:val="000000"/>
          <w:sz w:val="22"/>
          <w:szCs w:val="24"/>
        </w:rPr>
        <w:t>-</w:t>
      </w:r>
      <w:r w:rsidRPr="00A539FB">
        <w:rPr>
          <w:rFonts w:ascii="Times New Roman" w:hAnsi="Times New Roman"/>
          <w:color w:val="000000"/>
          <w:sz w:val="22"/>
          <w:szCs w:val="24"/>
        </w:rPr>
        <w:tab/>
        <w:t>při prodlení objednatele s platbou bude zhotovitel oprávněn požadovat pouze úrok z prodlení podle nařízení vlády č. 351/2013 Sb., kterým se určuje výše úroků z prodlení a nákladů spojených s uplatněním pohledávky</w:t>
      </w:r>
      <w:r w:rsidR="006350AA">
        <w:rPr>
          <w:rFonts w:ascii="Times New Roman" w:hAnsi="Times New Roman"/>
          <w:color w:val="000000"/>
          <w:sz w:val="22"/>
          <w:szCs w:val="24"/>
        </w:rPr>
        <w:t>,</w:t>
      </w:r>
    </w:p>
    <w:p w14:paraId="55390F98" w14:textId="744177E6" w:rsidR="00F510A2" w:rsidRDefault="006350AA" w:rsidP="00F510A2">
      <w:pPr>
        <w:pStyle w:val="slovanseznam1"/>
        <w:ind w:left="862" w:hanging="284"/>
        <w:rPr>
          <w:rFonts w:ascii="Times New Roman" w:hAnsi="Times New Roman"/>
          <w:color w:val="000000"/>
          <w:sz w:val="22"/>
          <w:szCs w:val="24"/>
        </w:rPr>
      </w:pPr>
      <w:r>
        <w:rPr>
          <w:rFonts w:ascii="Times New Roman" w:hAnsi="Times New Roman"/>
          <w:color w:val="000000"/>
          <w:sz w:val="22"/>
          <w:szCs w:val="24"/>
        </w:rPr>
        <w:t>-</w:t>
      </w:r>
      <w:r>
        <w:rPr>
          <w:rFonts w:ascii="Times New Roman" w:hAnsi="Times New Roman"/>
          <w:color w:val="000000"/>
          <w:sz w:val="22"/>
          <w:szCs w:val="24"/>
        </w:rPr>
        <w:tab/>
        <w:t>při nedodržení termínu předložení změnového listu dle čl. IV</w:t>
      </w:r>
      <w:r w:rsidR="00DA41B8">
        <w:rPr>
          <w:rFonts w:ascii="Times New Roman" w:hAnsi="Times New Roman"/>
          <w:color w:val="000000"/>
          <w:sz w:val="22"/>
          <w:szCs w:val="24"/>
        </w:rPr>
        <w:t>.</w:t>
      </w:r>
      <w:r>
        <w:rPr>
          <w:rFonts w:ascii="Times New Roman" w:hAnsi="Times New Roman"/>
          <w:color w:val="000000"/>
          <w:sz w:val="22"/>
          <w:szCs w:val="24"/>
        </w:rPr>
        <w:t xml:space="preserve"> odst. 4.6 se zhotovitel zavazuje uhradit objednateli smluvní pokutu ve výši </w:t>
      </w:r>
      <w:r w:rsidR="00F510A2">
        <w:rPr>
          <w:rFonts w:ascii="Times New Roman" w:hAnsi="Times New Roman"/>
          <w:b/>
          <w:bCs/>
          <w:color w:val="000000"/>
          <w:sz w:val="22"/>
          <w:szCs w:val="24"/>
        </w:rPr>
        <w:t>5</w:t>
      </w:r>
      <w:r>
        <w:rPr>
          <w:rFonts w:ascii="Times New Roman" w:hAnsi="Times New Roman"/>
          <w:b/>
          <w:bCs/>
          <w:color w:val="000000"/>
          <w:sz w:val="22"/>
          <w:szCs w:val="24"/>
        </w:rPr>
        <w:t>.000,- Kč</w:t>
      </w:r>
      <w:r>
        <w:rPr>
          <w:rFonts w:ascii="Times New Roman" w:hAnsi="Times New Roman"/>
          <w:color w:val="000000"/>
          <w:sz w:val="22"/>
          <w:szCs w:val="24"/>
        </w:rPr>
        <w:t xml:space="preserve"> za každý započatý den prodlení,</w:t>
      </w:r>
    </w:p>
    <w:p w14:paraId="37B7E2FF" w14:textId="3568E6B6" w:rsidR="00F510A2" w:rsidRPr="00F510A2" w:rsidRDefault="00F510A2" w:rsidP="00F510A2">
      <w:pPr>
        <w:pStyle w:val="slovanseznam1"/>
        <w:ind w:left="862" w:hanging="284"/>
        <w:rPr>
          <w:rFonts w:ascii="Times New Roman" w:hAnsi="Times New Roman"/>
          <w:color w:val="000000"/>
          <w:sz w:val="22"/>
          <w:szCs w:val="24"/>
        </w:rPr>
      </w:pPr>
      <w:r>
        <w:rPr>
          <w:rFonts w:ascii="Times New Roman" w:hAnsi="Times New Roman"/>
          <w:color w:val="000000"/>
          <w:sz w:val="22"/>
          <w:szCs w:val="24"/>
        </w:rPr>
        <w:t>-</w:t>
      </w:r>
      <w:r>
        <w:rPr>
          <w:rFonts w:ascii="Times New Roman" w:hAnsi="Times New Roman"/>
          <w:color w:val="000000"/>
          <w:sz w:val="22"/>
          <w:szCs w:val="24"/>
        </w:rPr>
        <w:tab/>
        <w:t xml:space="preserve">při nedodržení povinnosti předložit objednateli ke schválení každou změnu poddodavatele dle </w:t>
      </w:r>
      <w:r w:rsidR="00F34D06">
        <w:rPr>
          <w:rFonts w:ascii="Times New Roman" w:hAnsi="Times New Roman"/>
          <w:color w:val="000000"/>
          <w:sz w:val="22"/>
          <w:szCs w:val="24"/>
        </w:rPr>
        <w:t xml:space="preserve">      </w:t>
      </w:r>
      <w:r>
        <w:rPr>
          <w:rFonts w:ascii="Times New Roman" w:hAnsi="Times New Roman"/>
          <w:color w:val="000000"/>
          <w:sz w:val="22"/>
          <w:szCs w:val="24"/>
        </w:rPr>
        <w:t xml:space="preserve">čl. VI odst. 6.27 se zhotovitel zavazuje uhradit objednateli smluvní pokutu ve výši </w:t>
      </w:r>
      <w:r>
        <w:rPr>
          <w:rFonts w:ascii="Times New Roman" w:hAnsi="Times New Roman"/>
          <w:b/>
          <w:bCs/>
          <w:color w:val="000000"/>
          <w:sz w:val="22"/>
          <w:szCs w:val="24"/>
        </w:rPr>
        <w:t>50.000,- Kč</w:t>
      </w:r>
      <w:r>
        <w:rPr>
          <w:rFonts w:ascii="Times New Roman" w:hAnsi="Times New Roman"/>
          <w:color w:val="000000"/>
          <w:sz w:val="22"/>
          <w:szCs w:val="24"/>
        </w:rPr>
        <w:t xml:space="preserve"> za každého objednatelem neschváleného poddodavatele zjištěného na staveništi,</w:t>
      </w:r>
    </w:p>
    <w:p w14:paraId="5D746662" w14:textId="489606EA" w:rsidR="006350AA" w:rsidRDefault="006350AA" w:rsidP="006350AA">
      <w:pPr>
        <w:pStyle w:val="slovanseznam1"/>
        <w:spacing w:after="120"/>
        <w:ind w:left="862" w:hanging="284"/>
        <w:rPr>
          <w:rFonts w:ascii="Times New Roman" w:hAnsi="Times New Roman"/>
          <w:color w:val="000000"/>
          <w:sz w:val="22"/>
          <w:szCs w:val="24"/>
        </w:rPr>
      </w:pPr>
      <w:r>
        <w:rPr>
          <w:rFonts w:ascii="Times New Roman" w:hAnsi="Times New Roman"/>
          <w:color w:val="000000"/>
          <w:sz w:val="22"/>
          <w:szCs w:val="24"/>
        </w:rPr>
        <w:t xml:space="preserve">- </w:t>
      </w:r>
      <w:r>
        <w:rPr>
          <w:rFonts w:ascii="Times New Roman" w:hAnsi="Times New Roman"/>
          <w:color w:val="000000"/>
          <w:sz w:val="22"/>
          <w:szCs w:val="24"/>
        </w:rPr>
        <w:tab/>
        <w:t xml:space="preserve">při nedodržení termínu odstranění závad v oblasti BOZP a PO stanoveného koordinátorem BOZP se zhotovitel zavazuje uhradit objednateli smluvní pokutu ve výši </w:t>
      </w:r>
      <w:r w:rsidR="00F510A2">
        <w:rPr>
          <w:rFonts w:ascii="Times New Roman" w:hAnsi="Times New Roman"/>
          <w:b/>
          <w:bCs/>
          <w:color w:val="000000"/>
          <w:sz w:val="22"/>
          <w:szCs w:val="24"/>
        </w:rPr>
        <w:t>5</w:t>
      </w:r>
      <w:r>
        <w:rPr>
          <w:rFonts w:ascii="Times New Roman" w:hAnsi="Times New Roman"/>
          <w:b/>
          <w:bCs/>
          <w:color w:val="000000"/>
          <w:sz w:val="22"/>
          <w:szCs w:val="24"/>
        </w:rPr>
        <w:t>.000,-</w:t>
      </w:r>
      <w:r>
        <w:rPr>
          <w:rFonts w:ascii="Times New Roman" w:hAnsi="Times New Roman"/>
          <w:color w:val="000000"/>
          <w:sz w:val="22"/>
          <w:szCs w:val="24"/>
        </w:rPr>
        <w:t xml:space="preserve"> Kč za každý započatý den prodlení. </w:t>
      </w:r>
    </w:p>
    <w:p w14:paraId="07FD9B65" w14:textId="77777777" w:rsidR="002621D3" w:rsidRPr="002621D3" w:rsidRDefault="002621D3" w:rsidP="00D57F2D">
      <w:pPr>
        <w:pStyle w:val="Odstavecseseznamem"/>
        <w:numPr>
          <w:ilvl w:val="1"/>
          <w:numId w:val="12"/>
        </w:numPr>
        <w:spacing w:after="120"/>
        <w:ind w:left="567" w:hanging="567"/>
        <w:contextualSpacing w:val="0"/>
        <w:jc w:val="both"/>
        <w:rPr>
          <w:rFonts w:cs="Times New Roman"/>
          <w:color w:val="000000"/>
          <w:sz w:val="22"/>
          <w:szCs w:val="22"/>
        </w:rPr>
      </w:pPr>
      <w:r w:rsidRPr="002621D3">
        <w:rPr>
          <w:rFonts w:cs="Times New Roman"/>
          <w:color w:val="000000"/>
          <w:sz w:val="22"/>
          <w:szCs w:val="22"/>
        </w:rPr>
        <w:t xml:space="preserve">Zaplacením smluvních pokut dle </w:t>
      </w:r>
      <w:r w:rsidR="00D46BF5">
        <w:rPr>
          <w:rFonts w:cs="Times New Roman"/>
          <w:color w:val="000000"/>
          <w:sz w:val="22"/>
          <w:szCs w:val="22"/>
        </w:rPr>
        <w:t>předchozího odstavce</w:t>
      </w:r>
      <w:r w:rsidRPr="002621D3">
        <w:rPr>
          <w:rFonts w:cs="Times New Roman"/>
          <w:color w:val="000000"/>
          <w:sz w:val="22"/>
          <w:szCs w:val="22"/>
        </w:rPr>
        <w:t xml:space="preserve"> nejsou dotčeny nároky z odpovědnosti za škodu.</w:t>
      </w:r>
    </w:p>
    <w:p w14:paraId="273F33C8" w14:textId="77777777" w:rsidR="008857FD" w:rsidRDefault="008857FD" w:rsidP="00D57F2D">
      <w:pPr>
        <w:pStyle w:val="Odstavecseseznamem"/>
        <w:numPr>
          <w:ilvl w:val="1"/>
          <w:numId w:val="12"/>
        </w:numPr>
        <w:spacing w:after="120"/>
        <w:ind w:left="567" w:hanging="567"/>
        <w:contextualSpacing w:val="0"/>
        <w:jc w:val="both"/>
        <w:rPr>
          <w:rFonts w:cs="Times New Roman"/>
          <w:color w:val="000000"/>
          <w:sz w:val="22"/>
          <w:szCs w:val="22"/>
        </w:rPr>
      </w:pPr>
      <w:r w:rsidRPr="004D5F56">
        <w:rPr>
          <w:rFonts w:cs="Times New Roman"/>
          <w:color w:val="000000"/>
          <w:sz w:val="22"/>
          <w:szCs w:val="22"/>
        </w:rPr>
        <w:t xml:space="preserve">Zhotovitel není oprávněn omezit výši jednotlivých smluvních pokut dle této smlouvy či jejich celkový souhrn jakýmkoli limitem, ani finanční částkou, ani procentuálním či jiným vyjádřením. </w:t>
      </w:r>
    </w:p>
    <w:p w14:paraId="3EB23B13" w14:textId="77777777" w:rsidR="002621D3" w:rsidRDefault="002621D3" w:rsidP="00D57F2D">
      <w:pPr>
        <w:pStyle w:val="Odstavecseseznamem"/>
        <w:numPr>
          <w:ilvl w:val="1"/>
          <w:numId w:val="12"/>
        </w:numPr>
        <w:ind w:left="567" w:hanging="567"/>
        <w:contextualSpacing w:val="0"/>
        <w:jc w:val="both"/>
        <w:rPr>
          <w:rFonts w:cs="Times New Roman"/>
          <w:color w:val="000000"/>
          <w:sz w:val="22"/>
          <w:szCs w:val="22"/>
        </w:rPr>
      </w:pPr>
      <w:r w:rsidRPr="002621D3">
        <w:rPr>
          <w:rFonts w:cs="Times New Roman"/>
          <w:color w:val="000000"/>
          <w:sz w:val="22"/>
          <w:szCs w:val="22"/>
        </w:rPr>
        <w:t>Splatnost smluvních pokut se stanovuje ve lhůtě 30 kalendářních dnů po obdržení daňového dokladu (faktury) s vyčíslením smluvní pokuty.</w:t>
      </w:r>
    </w:p>
    <w:p w14:paraId="76E1BB20" w14:textId="77777777" w:rsidR="00F07248" w:rsidRDefault="00F07248" w:rsidP="00F07248">
      <w:pPr>
        <w:jc w:val="both"/>
        <w:rPr>
          <w:rFonts w:cs="Times New Roman"/>
          <w:color w:val="000000"/>
          <w:sz w:val="22"/>
          <w:szCs w:val="22"/>
        </w:rPr>
      </w:pPr>
    </w:p>
    <w:p w14:paraId="3085F582" w14:textId="77777777" w:rsidR="00AD6D48" w:rsidRDefault="00AD6D48" w:rsidP="00F07248">
      <w:pPr>
        <w:jc w:val="both"/>
        <w:rPr>
          <w:rFonts w:cs="Times New Roman"/>
          <w:color w:val="000000"/>
          <w:sz w:val="22"/>
          <w:szCs w:val="22"/>
        </w:rPr>
      </w:pPr>
    </w:p>
    <w:p w14:paraId="20F10885" w14:textId="77777777" w:rsidR="00F510A2" w:rsidRPr="00CE5D60" w:rsidRDefault="00F510A2" w:rsidP="00692092">
      <w:pPr>
        <w:pStyle w:val="Nadpis1"/>
        <w:numPr>
          <w:ilvl w:val="0"/>
          <w:numId w:val="1"/>
        </w:numPr>
        <w:ind w:left="567" w:hanging="77"/>
      </w:pPr>
      <w:r w:rsidRPr="00CE5D60">
        <w:t>Bankovní záruka</w:t>
      </w:r>
    </w:p>
    <w:p w14:paraId="59E08A9D" w14:textId="77777777" w:rsidR="00F510A2" w:rsidRPr="00D46BF5" w:rsidRDefault="00F510A2" w:rsidP="00F510A2">
      <w:pPr>
        <w:ind w:left="454"/>
        <w:jc w:val="both"/>
        <w:rPr>
          <w:rFonts w:cs="Times New Roman"/>
          <w:color w:val="000000"/>
          <w:sz w:val="22"/>
          <w:szCs w:val="22"/>
        </w:rPr>
      </w:pPr>
    </w:p>
    <w:p w14:paraId="1632A100" w14:textId="43CAE7C3" w:rsidR="00F510A2" w:rsidRPr="00196D3E" w:rsidRDefault="00F510A2" w:rsidP="00F510A2">
      <w:pPr>
        <w:pStyle w:val="Odstavecseseznamem"/>
        <w:numPr>
          <w:ilvl w:val="1"/>
          <w:numId w:val="24"/>
        </w:numPr>
        <w:spacing w:after="120"/>
        <w:ind w:left="567" w:hanging="578"/>
        <w:contextualSpacing w:val="0"/>
        <w:jc w:val="both"/>
        <w:rPr>
          <w:rFonts w:cs="Times New Roman"/>
          <w:color w:val="000000"/>
          <w:sz w:val="22"/>
          <w:szCs w:val="22"/>
        </w:rPr>
      </w:pPr>
      <w:r w:rsidRPr="00513962">
        <w:rPr>
          <w:rFonts w:cs="Times New Roman"/>
          <w:color w:val="000000"/>
          <w:sz w:val="22"/>
          <w:szCs w:val="22"/>
        </w:rPr>
        <w:t xml:space="preserve">Objednatel </w:t>
      </w:r>
      <w:r w:rsidRPr="00045106">
        <w:rPr>
          <w:rFonts w:cs="Times New Roman"/>
          <w:color w:val="000000"/>
          <w:sz w:val="22"/>
          <w:szCs w:val="22"/>
        </w:rPr>
        <w:t xml:space="preserve">požaduje poskytnutí bankovních záruk ze strany </w:t>
      </w:r>
      <w:r w:rsidRPr="00196D3E">
        <w:rPr>
          <w:rFonts w:cs="Times New Roman"/>
          <w:color w:val="000000"/>
          <w:sz w:val="22"/>
          <w:szCs w:val="22"/>
        </w:rPr>
        <w:t xml:space="preserve">zhotovitele </w:t>
      </w:r>
      <w:bookmarkStart w:id="11" w:name="_Hlk92719488"/>
      <w:r w:rsidRPr="00196D3E">
        <w:rPr>
          <w:rFonts w:cs="Times New Roman"/>
          <w:color w:val="000000"/>
          <w:sz w:val="22"/>
          <w:szCs w:val="22"/>
        </w:rPr>
        <w:t>za řádné provedení díla</w:t>
      </w:r>
      <w:bookmarkEnd w:id="11"/>
      <w:r w:rsidRPr="00196D3E">
        <w:rPr>
          <w:rFonts w:cs="Times New Roman"/>
          <w:color w:val="000000"/>
          <w:sz w:val="22"/>
          <w:szCs w:val="22"/>
        </w:rPr>
        <w:t>, a t</w:t>
      </w:r>
      <w:r w:rsidRPr="00045106">
        <w:rPr>
          <w:rFonts w:cs="Times New Roman"/>
          <w:color w:val="000000"/>
          <w:sz w:val="22"/>
          <w:szCs w:val="22"/>
        </w:rPr>
        <w:t xml:space="preserve">o </w:t>
      </w:r>
      <w:r w:rsidRPr="00527109">
        <w:rPr>
          <w:rFonts w:cs="Times New Roman"/>
          <w:color w:val="000000"/>
          <w:sz w:val="22"/>
          <w:szCs w:val="22"/>
        </w:rPr>
        <w:t xml:space="preserve">bankovní záruku za řádné provedení díla ve výši </w:t>
      </w:r>
      <w:r w:rsidR="00206DF3" w:rsidRPr="00206DF3">
        <w:rPr>
          <w:rFonts w:cs="Times New Roman"/>
          <w:b/>
          <w:bCs/>
          <w:color w:val="000000"/>
          <w:sz w:val="22"/>
          <w:szCs w:val="22"/>
        </w:rPr>
        <w:t>2</w:t>
      </w:r>
      <w:r w:rsidRPr="00206DF3">
        <w:rPr>
          <w:rFonts w:cs="Times New Roman"/>
          <w:b/>
          <w:bCs/>
          <w:color w:val="000000"/>
          <w:sz w:val="22"/>
          <w:szCs w:val="22"/>
        </w:rPr>
        <w:t xml:space="preserve"> mil. Kč</w:t>
      </w:r>
      <w:r w:rsidRPr="00527109">
        <w:rPr>
          <w:rFonts w:cs="Times New Roman"/>
          <w:color w:val="000000"/>
          <w:sz w:val="22"/>
          <w:szCs w:val="22"/>
        </w:rPr>
        <w:t xml:space="preserve"> (slovy </w:t>
      </w:r>
      <w:r w:rsidR="00206DF3">
        <w:rPr>
          <w:rFonts w:cs="Times New Roman"/>
          <w:color w:val="000000"/>
          <w:sz w:val="22"/>
          <w:szCs w:val="22"/>
        </w:rPr>
        <w:t>dva</w:t>
      </w:r>
      <w:r w:rsidRPr="00527109">
        <w:rPr>
          <w:rFonts w:cs="Times New Roman"/>
          <w:color w:val="000000"/>
          <w:sz w:val="22"/>
          <w:szCs w:val="22"/>
        </w:rPr>
        <w:t>-milión</w:t>
      </w:r>
      <w:r w:rsidR="00206DF3">
        <w:rPr>
          <w:rFonts w:cs="Times New Roman"/>
          <w:color w:val="000000"/>
          <w:sz w:val="22"/>
          <w:szCs w:val="22"/>
        </w:rPr>
        <w:t>y</w:t>
      </w:r>
      <w:r w:rsidRPr="00527109">
        <w:rPr>
          <w:rFonts w:cs="Times New Roman"/>
          <w:color w:val="000000"/>
          <w:sz w:val="22"/>
          <w:szCs w:val="22"/>
        </w:rPr>
        <w:t xml:space="preserve"> korun), a bankovní</w:t>
      </w:r>
      <w:r w:rsidRPr="00196D3E">
        <w:rPr>
          <w:rFonts w:cs="Times New Roman"/>
          <w:color w:val="000000"/>
          <w:sz w:val="22"/>
          <w:szCs w:val="22"/>
        </w:rPr>
        <w:t xml:space="preserve"> záruku za kvalitu díla ve výši </w:t>
      </w:r>
      <w:r w:rsidR="00206DF3" w:rsidRPr="00206DF3">
        <w:rPr>
          <w:rFonts w:cs="Times New Roman"/>
          <w:b/>
          <w:bCs/>
          <w:color w:val="000000"/>
          <w:sz w:val="22"/>
          <w:szCs w:val="22"/>
        </w:rPr>
        <w:t>2</w:t>
      </w:r>
      <w:r w:rsidRPr="00206DF3">
        <w:rPr>
          <w:rFonts w:cs="Times New Roman"/>
          <w:b/>
          <w:bCs/>
          <w:color w:val="000000"/>
          <w:sz w:val="22"/>
          <w:szCs w:val="22"/>
        </w:rPr>
        <w:t xml:space="preserve"> mil. Kč</w:t>
      </w:r>
      <w:r w:rsidRPr="00196D3E">
        <w:rPr>
          <w:rFonts w:cs="Times New Roman"/>
          <w:color w:val="000000"/>
          <w:sz w:val="22"/>
          <w:szCs w:val="22"/>
        </w:rPr>
        <w:t xml:space="preserve"> (</w:t>
      </w:r>
      <w:r w:rsidR="00206DF3">
        <w:rPr>
          <w:rFonts w:cs="Times New Roman"/>
          <w:color w:val="000000"/>
          <w:sz w:val="22"/>
          <w:szCs w:val="22"/>
        </w:rPr>
        <w:t>dva</w:t>
      </w:r>
      <w:r w:rsidRPr="00527109">
        <w:rPr>
          <w:rFonts w:cs="Times New Roman"/>
          <w:color w:val="000000"/>
          <w:sz w:val="22"/>
          <w:szCs w:val="22"/>
        </w:rPr>
        <w:t>-milión</w:t>
      </w:r>
      <w:r w:rsidR="00206DF3">
        <w:rPr>
          <w:rFonts w:cs="Times New Roman"/>
          <w:color w:val="000000"/>
          <w:sz w:val="22"/>
          <w:szCs w:val="22"/>
        </w:rPr>
        <w:t>y</w:t>
      </w:r>
      <w:r w:rsidRPr="00527109">
        <w:rPr>
          <w:rFonts w:cs="Times New Roman"/>
          <w:color w:val="000000"/>
          <w:sz w:val="22"/>
          <w:szCs w:val="22"/>
        </w:rPr>
        <w:t xml:space="preserve"> korun</w:t>
      </w:r>
      <w:r w:rsidRPr="00196D3E">
        <w:rPr>
          <w:rFonts w:cs="Times New Roman"/>
          <w:color w:val="000000"/>
          <w:sz w:val="22"/>
          <w:szCs w:val="22"/>
        </w:rPr>
        <w:t>).</w:t>
      </w:r>
    </w:p>
    <w:p w14:paraId="2F57290F" w14:textId="77777777" w:rsidR="00F510A2" w:rsidRPr="00045106" w:rsidRDefault="00F510A2" w:rsidP="00F510A2">
      <w:pPr>
        <w:pStyle w:val="Odstavecseseznamem"/>
        <w:numPr>
          <w:ilvl w:val="1"/>
          <w:numId w:val="24"/>
        </w:numPr>
        <w:spacing w:after="60"/>
        <w:ind w:left="567" w:hanging="578"/>
        <w:jc w:val="both"/>
        <w:rPr>
          <w:rFonts w:cs="Times New Roman"/>
          <w:color w:val="000000"/>
          <w:sz w:val="22"/>
          <w:szCs w:val="22"/>
        </w:rPr>
      </w:pPr>
      <w:r w:rsidRPr="00196D3E">
        <w:rPr>
          <w:rFonts w:cs="Times New Roman"/>
          <w:color w:val="000000"/>
          <w:sz w:val="22"/>
          <w:szCs w:val="22"/>
        </w:rPr>
        <w:t>Smluvní strany se mohou dohodnout na</w:t>
      </w:r>
      <w:r w:rsidRPr="00045106">
        <w:rPr>
          <w:rFonts w:cs="Times New Roman"/>
          <w:color w:val="000000"/>
          <w:sz w:val="22"/>
          <w:szCs w:val="22"/>
        </w:rPr>
        <w:t xml:space="preserve"> formě poskytnutí této bankovní záruky složením finanční částky na účet objednatele. Bankovní záruku doloží vybraný zhotovitel objednateli originálem záruční listiny vystavené bankou, resp. jiným peněžním ústavem, zřízenou a provozující činnost podle zákona č. 21/1992 Sb., o bankách, ve znění pozdějších předpisů, ve prospěch objednatele jako oprávněného. Bankovní záruka musí být vystavena jako neodvolatelná a bezpodmínečná, přičemž banka se zaváže k plnění bez námitek a na základě první výzvy oprávněného. </w:t>
      </w:r>
    </w:p>
    <w:p w14:paraId="3DCEF6CC" w14:textId="15DA605A" w:rsidR="00F510A2" w:rsidRPr="00045106" w:rsidRDefault="00F510A2" w:rsidP="00F510A2">
      <w:pPr>
        <w:spacing w:after="60"/>
        <w:ind w:left="340" w:hanging="329"/>
        <w:jc w:val="both"/>
        <w:rPr>
          <w:rFonts w:cs="Times New Roman"/>
          <w:color w:val="000000"/>
          <w:sz w:val="22"/>
          <w:szCs w:val="22"/>
        </w:rPr>
      </w:pPr>
      <w:r w:rsidRPr="00045106">
        <w:rPr>
          <w:rFonts w:cs="Times New Roman"/>
          <w:color w:val="000000"/>
          <w:sz w:val="22"/>
          <w:szCs w:val="22"/>
        </w:rPr>
        <w:tab/>
      </w:r>
      <w:r w:rsidR="00F34D06">
        <w:rPr>
          <w:rFonts w:cs="Times New Roman"/>
          <w:color w:val="000000"/>
          <w:sz w:val="22"/>
          <w:szCs w:val="22"/>
        </w:rPr>
        <w:t xml:space="preserve">   </w:t>
      </w:r>
      <w:r w:rsidRPr="00045106">
        <w:rPr>
          <w:rFonts w:cs="Times New Roman"/>
          <w:color w:val="000000"/>
          <w:sz w:val="22"/>
          <w:szCs w:val="22"/>
        </w:rPr>
        <w:t>Bankovní záruka musí splňovat tyto podmínky:</w:t>
      </w:r>
    </w:p>
    <w:p w14:paraId="47DEBB7D" w14:textId="4026DA49" w:rsidR="00F510A2" w:rsidRPr="00196D3E" w:rsidRDefault="00F510A2" w:rsidP="00F510A2">
      <w:pPr>
        <w:ind w:left="851" w:hanging="397"/>
        <w:jc w:val="both"/>
        <w:rPr>
          <w:rFonts w:cs="Times New Roman"/>
          <w:color w:val="000000"/>
          <w:sz w:val="22"/>
          <w:szCs w:val="22"/>
        </w:rPr>
      </w:pPr>
      <w:r w:rsidRPr="00045106">
        <w:rPr>
          <w:rFonts w:cs="Times New Roman"/>
          <w:color w:val="000000"/>
          <w:sz w:val="22"/>
          <w:szCs w:val="22"/>
        </w:rPr>
        <w:t>a)</w:t>
      </w:r>
      <w:r w:rsidRPr="00045106">
        <w:rPr>
          <w:rFonts w:cs="Times New Roman"/>
          <w:color w:val="000000"/>
          <w:sz w:val="22"/>
          <w:szCs w:val="22"/>
        </w:rPr>
        <w:tab/>
        <w:t xml:space="preserve">výše zajištěné částky na bankovní záruku za řádné provedení </w:t>
      </w:r>
      <w:r w:rsidRPr="00196D3E">
        <w:rPr>
          <w:rFonts w:cs="Times New Roman"/>
          <w:color w:val="000000"/>
          <w:sz w:val="22"/>
          <w:szCs w:val="22"/>
        </w:rPr>
        <w:t xml:space="preserve">díla </w:t>
      </w:r>
      <w:r w:rsidR="00206DF3">
        <w:rPr>
          <w:rFonts w:cs="Times New Roman"/>
          <w:color w:val="000000"/>
          <w:sz w:val="22"/>
          <w:szCs w:val="22"/>
        </w:rPr>
        <w:t>2</w:t>
      </w:r>
      <w:r w:rsidRPr="00196D3E">
        <w:rPr>
          <w:rFonts w:cs="Times New Roman"/>
          <w:color w:val="000000"/>
          <w:sz w:val="22"/>
          <w:szCs w:val="22"/>
        </w:rPr>
        <w:t>.000.000 Kč,</w:t>
      </w:r>
    </w:p>
    <w:p w14:paraId="46CB79E9" w14:textId="2C7EFA7E" w:rsidR="00F510A2" w:rsidRPr="00045106" w:rsidRDefault="00F510A2" w:rsidP="00F510A2">
      <w:pPr>
        <w:ind w:left="851" w:hanging="397"/>
        <w:jc w:val="both"/>
        <w:rPr>
          <w:rFonts w:cs="Times New Roman"/>
          <w:color w:val="000000"/>
          <w:sz w:val="22"/>
          <w:szCs w:val="22"/>
        </w:rPr>
      </w:pPr>
      <w:r w:rsidRPr="00196D3E">
        <w:rPr>
          <w:rFonts w:cs="Times New Roman"/>
          <w:color w:val="000000"/>
          <w:sz w:val="22"/>
          <w:szCs w:val="22"/>
        </w:rPr>
        <w:t>b)</w:t>
      </w:r>
      <w:r w:rsidRPr="00196D3E">
        <w:rPr>
          <w:rFonts w:cs="Times New Roman"/>
          <w:color w:val="000000"/>
          <w:sz w:val="22"/>
          <w:szCs w:val="22"/>
        </w:rPr>
        <w:tab/>
        <w:t xml:space="preserve">výše zajištěné částky na bankovní záruku za kvalitu díla </w:t>
      </w:r>
      <w:r w:rsidR="00206DF3">
        <w:rPr>
          <w:rFonts w:cs="Times New Roman"/>
          <w:color w:val="000000"/>
          <w:sz w:val="22"/>
          <w:szCs w:val="22"/>
        </w:rPr>
        <w:t>2</w:t>
      </w:r>
      <w:r>
        <w:rPr>
          <w:rFonts w:cs="Times New Roman"/>
          <w:color w:val="000000"/>
          <w:sz w:val="22"/>
          <w:szCs w:val="22"/>
        </w:rPr>
        <w:t>.0</w:t>
      </w:r>
      <w:r w:rsidRPr="00196D3E">
        <w:rPr>
          <w:rFonts w:cs="Times New Roman"/>
          <w:color w:val="000000"/>
          <w:sz w:val="22"/>
          <w:szCs w:val="22"/>
        </w:rPr>
        <w:t>00.000 Kč,</w:t>
      </w:r>
    </w:p>
    <w:p w14:paraId="0710AEC6" w14:textId="02C208B3" w:rsidR="00F510A2" w:rsidRPr="00045106" w:rsidRDefault="00F510A2" w:rsidP="00F510A2">
      <w:pPr>
        <w:ind w:left="851" w:hanging="397"/>
        <w:jc w:val="both"/>
        <w:rPr>
          <w:rFonts w:cs="Times New Roman"/>
          <w:color w:val="000000"/>
          <w:sz w:val="22"/>
          <w:szCs w:val="22"/>
        </w:rPr>
      </w:pPr>
      <w:r w:rsidRPr="004E087B">
        <w:rPr>
          <w:rFonts w:cs="Times New Roman"/>
          <w:color w:val="000000"/>
          <w:sz w:val="22"/>
          <w:szCs w:val="22"/>
        </w:rPr>
        <w:t>c)</w:t>
      </w:r>
      <w:r w:rsidRPr="004E087B">
        <w:rPr>
          <w:rFonts w:cs="Times New Roman"/>
          <w:color w:val="000000"/>
          <w:sz w:val="22"/>
          <w:szCs w:val="22"/>
        </w:rPr>
        <w:tab/>
        <w:t xml:space="preserve">bankovní záruku za řádné provedení díla předá zhotovitel objednateli nejpozději do 14 dnů </w:t>
      </w:r>
      <w:r w:rsidR="00342988" w:rsidRPr="00342988">
        <w:rPr>
          <w:rFonts w:cs="Times New Roman"/>
          <w:color w:val="000000"/>
          <w:sz w:val="22"/>
          <w:szCs w:val="22"/>
        </w:rPr>
        <w:t>od obdržení výzvy k zahájení plnění</w:t>
      </w:r>
      <w:r w:rsidRPr="004E087B">
        <w:rPr>
          <w:rFonts w:cs="Times New Roman"/>
          <w:color w:val="000000"/>
          <w:sz w:val="22"/>
          <w:szCs w:val="22"/>
        </w:rPr>
        <w:t>,</w:t>
      </w:r>
    </w:p>
    <w:p w14:paraId="260D8E37" w14:textId="77777777" w:rsidR="00F510A2" w:rsidRPr="00045106" w:rsidRDefault="00F510A2" w:rsidP="00F510A2">
      <w:pPr>
        <w:ind w:left="851" w:hanging="397"/>
        <w:jc w:val="both"/>
        <w:rPr>
          <w:rFonts w:cs="Times New Roman"/>
          <w:color w:val="000000"/>
          <w:sz w:val="22"/>
          <w:szCs w:val="22"/>
        </w:rPr>
      </w:pPr>
      <w:r w:rsidRPr="00045106">
        <w:rPr>
          <w:rFonts w:cs="Times New Roman"/>
          <w:color w:val="000000"/>
          <w:sz w:val="22"/>
          <w:szCs w:val="22"/>
        </w:rPr>
        <w:t>d)</w:t>
      </w:r>
      <w:r w:rsidRPr="00045106">
        <w:rPr>
          <w:rFonts w:cs="Times New Roman"/>
          <w:color w:val="000000"/>
          <w:sz w:val="22"/>
          <w:szCs w:val="22"/>
        </w:rPr>
        <w:tab/>
        <w:t xml:space="preserve">bankovní záruka za řádné provedení díla bude platná po celou dobu výstavby a bude uvolněna do 15 dnů od řádného předání a převzetí díla bez vad a nedodělků. V případě, že platnost záruky skončí během výstavby, bude k zajištění závazku zhotovitele uplatněna finanční částka z prostavěnosti nebo z pozastávky,    </w:t>
      </w:r>
    </w:p>
    <w:p w14:paraId="711594DE" w14:textId="77777777" w:rsidR="00F510A2" w:rsidRPr="00045106" w:rsidRDefault="00F510A2" w:rsidP="00F510A2">
      <w:pPr>
        <w:ind w:left="851" w:hanging="397"/>
        <w:jc w:val="both"/>
        <w:rPr>
          <w:rFonts w:cs="Times New Roman"/>
          <w:color w:val="000000"/>
          <w:sz w:val="22"/>
          <w:szCs w:val="22"/>
        </w:rPr>
      </w:pPr>
      <w:r w:rsidRPr="00045106">
        <w:rPr>
          <w:rFonts w:cs="Times New Roman"/>
          <w:color w:val="000000"/>
          <w:sz w:val="22"/>
          <w:szCs w:val="22"/>
        </w:rPr>
        <w:t>e)</w:t>
      </w:r>
      <w:r w:rsidRPr="00045106">
        <w:rPr>
          <w:rFonts w:cs="Times New Roman"/>
          <w:color w:val="000000"/>
          <w:sz w:val="22"/>
          <w:szCs w:val="22"/>
        </w:rPr>
        <w:tab/>
        <w:t xml:space="preserve">bankovní záruku za kvalitu díla předá zhotovitel objednateli nejpozději 5 dnů před zahájením předání a převzetí díla. Předložení této bankovní záruky je podmínkou zahájení procesu převzetí a předání díla mezi objednatelem a zhotovitelem. </w:t>
      </w:r>
      <w:bookmarkStart w:id="12" w:name="_Hlk92719611"/>
      <w:r w:rsidRPr="00871591">
        <w:rPr>
          <w:rFonts w:cs="Times New Roman"/>
          <w:color w:val="000000"/>
          <w:sz w:val="22"/>
          <w:szCs w:val="22"/>
        </w:rPr>
        <w:t xml:space="preserve">Tato bude platná 60 měsíců záruční doby, tj. do </w:t>
      </w:r>
      <w:r w:rsidRPr="00871591">
        <w:rPr>
          <w:rFonts w:cs="Times New Roman"/>
          <w:color w:val="000000"/>
          <w:sz w:val="22"/>
          <w:szCs w:val="22"/>
        </w:rPr>
        <w:lastRenderedPageBreak/>
        <w:t>lhůty 60 (slovy: šedesáti) měsíců od předání celého díla bez vad a nedodělků a bude uvolněna nejpozději do 15 dnů po uplynutí 60 měsíců záruční doby, a to na základě písemné žádosti zhotovitele</w:t>
      </w:r>
      <w:bookmarkEnd w:id="12"/>
      <w:r w:rsidRPr="00871591">
        <w:rPr>
          <w:rFonts w:cs="Times New Roman"/>
          <w:color w:val="000000"/>
          <w:sz w:val="22"/>
          <w:szCs w:val="22"/>
        </w:rPr>
        <w:t>,</w:t>
      </w:r>
    </w:p>
    <w:p w14:paraId="63FCEE06" w14:textId="77777777" w:rsidR="00F510A2" w:rsidRPr="00045106" w:rsidRDefault="00F510A2" w:rsidP="00F510A2">
      <w:pPr>
        <w:spacing w:after="120"/>
        <w:ind w:left="851" w:hanging="397"/>
        <w:jc w:val="both"/>
        <w:rPr>
          <w:rFonts w:cs="Times New Roman"/>
          <w:color w:val="000000"/>
          <w:sz w:val="22"/>
          <w:szCs w:val="22"/>
        </w:rPr>
      </w:pPr>
      <w:r w:rsidRPr="00045106">
        <w:rPr>
          <w:rFonts w:cs="Times New Roman"/>
          <w:color w:val="000000"/>
          <w:sz w:val="22"/>
          <w:szCs w:val="22"/>
        </w:rPr>
        <w:t>f)</w:t>
      </w:r>
      <w:r w:rsidRPr="00045106">
        <w:rPr>
          <w:rFonts w:cs="Times New Roman"/>
          <w:color w:val="000000"/>
          <w:sz w:val="22"/>
          <w:szCs w:val="22"/>
        </w:rPr>
        <w:tab/>
        <w:t>právo z bankovních záruk bude objednatel oprávněn uplatnit v případech, že zhotovitel neuhradí objednateli způsobenou škodu či smluvní pokutu, k níž je podle smlouvy povinen, neodstraní vadu díla způsobem a v době, k nimž je podle příslušných ustanovení smlouvy o odstraňování vad v záruční době povinen.</w:t>
      </w:r>
    </w:p>
    <w:p w14:paraId="7944533D" w14:textId="77777777" w:rsidR="00F510A2" w:rsidRPr="00045106" w:rsidRDefault="00F510A2" w:rsidP="00F510A2">
      <w:pPr>
        <w:pStyle w:val="Odstavecseseznamem"/>
        <w:numPr>
          <w:ilvl w:val="1"/>
          <w:numId w:val="24"/>
        </w:numPr>
        <w:spacing w:after="120"/>
        <w:ind w:left="567" w:hanging="578"/>
        <w:contextualSpacing w:val="0"/>
        <w:jc w:val="both"/>
        <w:rPr>
          <w:rFonts w:cs="Times New Roman"/>
          <w:color w:val="000000"/>
          <w:sz w:val="22"/>
          <w:szCs w:val="22"/>
        </w:rPr>
      </w:pPr>
      <w:r w:rsidRPr="00045106">
        <w:rPr>
          <w:rFonts w:cs="Times New Roman"/>
          <w:color w:val="000000"/>
          <w:sz w:val="22"/>
          <w:szCs w:val="22"/>
        </w:rPr>
        <w:t xml:space="preserve">Objednatel je oprávněn využít prostředků zajištěných bankovní zárukou ve výši, která odpovídá výši splatné smluvní pokuty, jakéhokoli neuspokojeného závazku zhotovitele vůči objednateli, nákladů nezbytných k odstranění vad díla, škod způsobených plněním zhotovitele v rozporu se smlouvou, nebo jakékoli částce, která podle mínění objednatele odpovídá náhradě vadného plnění zhotovitele. </w:t>
      </w:r>
    </w:p>
    <w:p w14:paraId="4D3A3D0D" w14:textId="77777777" w:rsidR="00F510A2" w:rsidRPr="00045106" w:rsidRDefault="00F510A2" w:rsidP="00F510A2">
      <w:pPr>
        <w:pStyle w:val="Odstavecseseznamem"/>
        <w:numPr>
          <w:ilvl w:val="1"/>
          <w:numId w:val="24"/>
        </w:numPr>
        <w:spacing w:after="120"/>
        <w:ind w:left="567" w:hanging="578"/>
        <w:contextualSpacing w:val="0"/>
        <w:jc w:val="both"/>
        <w:rPr>
          <w:rFonts w:cs="Times New Roman"/>
          <w:color w:val="000000"/>
          <w:sz w:val="22"/>
          <w:szCs w:val="22"/>
        </w:rPr>
      </w:pPr>
      <w:r w:rsidRPr="00045106">
        <w:rPr>
          <w:rFonts w:cs="Times New Roman"/>
          <w:color w:val="000000"/>
          <w:sz w:val="22"/>
          <w:szCs w:val="22"/>
        </w:rPr>
        <w:t xml:space="preserve">Před uplatněním plnění z bankovní záruky oznámí objednatel jako oprávněný písemně zhotoviteli výši požadovaného plnění ze strany banky jako povinného. </w:t>
      </w:r>
    </w:p>
    <w:p w14:paraId="4E44F928" w14:textId="77777777" w:rsidR="00F510A2" w:rsidRPr="00763B1E" w:rsidRDefault="00F510A2" w:rsidP="00F510A2">
      <w:pPr>
        <w:pStyle w:val="Odstavecseseznamem"/>
        <w:numPr>
          <w:ilvl w:val="1"/>
          <w:numId w:val="24"/>
        </w:numPr>
        <w:spacing w:after="60"/>
        <w:ind w:left="567" w:hanging="578"/>
        <w:jc w:val="both"/>
        <w:rPr>
          <w:rFonts w:cs="Times New Roman"/>
          <w:color w:val="000000"/>
          <w:sz w:val="22"/>
          <w:szCs w:val="22"/>
        </w:rPr>
      </w:pPr>
      <w:r w:rsidRPr="00045106">
        <w:rPr>
          <w:rFonts w:cs="Times New Roman"/>
          <w:color w:val="000000"/>
          <w:sz w:val="22"/>
          <w:szCs w:val="22"/>
        </w:rPr>
        <w:t>Zhotovitel je povinen doručit objednateli novou záruční listinu ve znění shodném s předchozí záruční listinou, v původní výši bankovní záruky, vždy nejpozději do 21 kalendářních dnů od jejího vyčerpání z více než 50 % jistiny.</w:t>
      </w:r>
    </w:p>
    <w:p w14:paraId="5461F46F" w14:textId="77777777" w:rsidR="0012328F" w:rsidRDefault="0012328F" w:rsidP="002847B1">
      <w:pPr>
        <w:pStyle w:val="Odstavecseseznamem"/>
        <w:ind w:left="567"/>
        <w:jc w:val="both"/>
        <w:rPr>
          <w:rFonts w:cs="Times New Roman"/>
          <w:color w:val="000000"/>
          <w:sz w:val="22"/>
          <w:szCs w:val="22"/>
        </w:rPr>
      </w:pPr>
    </w:p>
    <w:p w14:paraId="1BDADB55" w14:textId="77777777" w:rsidR="00207BCC" w:rsidRDefault="00207BCC" w:rsidP="002847B1">
      <w:pPr>
        <w:pStyle w:val="Odstavecseseznamem"/>
        <w:ind w:left="567"/>
        <w:jc w:val="both"/>
        <w:rPr>
          <w:rFonts w:cs="Times New Roman"/>
          <w:color w:val="000000"/>
          <w:sz w:val="22"/>
          <w:szCs w:val="22"/>
        </w:rPr>
      </w:pPr>
    </w:p>
    <w:p w14:paraId="1A90378D" w14:textId="649080F2" w:rsidR="008857FD" w:rsidRDefault="00F07248" w:rsidP="00F07248">
      <w:pPr>
        <w:pStyle w:val="Nadpis1"/>
        <w:tabs>
          <w:tab w:val="clear" w:pos="1080"/>
        </w:tabs>
      </w:pPr>
      <w:r>
        <w:t>X</w:t>
      </w:r>
      <w:r w:rsidR="00692092">
        <w:t>I</w:t>
      </w:r>
      <w:r>
        <w:t xml:space="preserve">. </w:t>
      </w:r>
      <w:r w:rsidR="008857FD" w:rsidRPr="002847B1">
        <w:t>Ostatní smluvní ujednání</w:t>
      </w:r>
    </w:p>
    <w:p w14:paraId="2BB9E9A5" w14:textId="77777777" w:rsidR="0012328F" w:rsidRPr="009E682D" w:rsidRDefault="0012328F" w:rsidP="0012328F">
      <w:pPr>
        <w:rPr>
          <w:sz w:val="2"/>
          <w:szCs w:val="2"/>
        </w:rPr>
      </w:pPr>
    </w:p>
    <w:p w14:paraId="62989F0E" w14:textId="77777777" w:rsidR="007101CD" w:rsidRPr="009E682D" w:rsidRDefault="007101CD" w:rsidP="007101CD">
      <w:pPr>
        <w:pStyle w:val="Odstavecseseznamem"/>
        <w:numPr>
          <w:ilvl w:val="0"/>
          <w:numId w:val="3"/>
        </w:numPr>
        <w:spacing w:after="120"/>
        <w:contextualSpacing w:val="0"/>
        <w:jc w:val="both"/>
        <w:rPr>
          <w:rFonts w:cs="Times New Roman"/>
          <w:iCs/>
          <w:vanish/>
          <w:color w:val="000000"/>
          <w:sz w:val="2"/>
          <w:szCs w:val="2"/>
        </w:rPr>
      </w:pPr>
    </w:p>
    <w:p w14:paraId="60C4CB21" w14:textId="77777777" w:rsidR="007101CD" w:rsidRPr="009E682D" w:rsidRDefault="007101CD" w:rsidP="007101CD">
      <w:pPr>
        <w:pStyle w:val="Odstavecseseznamem"/>
        <w:numPr>
          <w:ilvl w:val="0"/>
          <w:numId w:val="3"/>
        </w:numPr>
        <w:spacing w:after="120"/>
        <w:contextualSpacing w:val="0"/>
        <w:jc w:val="both"/>
        <w:rPr>
          <w:rFonts w:cs="Times New Roman"/>
          <w:iCs/>
          <w:vanish/>
          <w:color w:val="000000"/>
          <w:sz w:val="2"/>
          <w:szCs w:val="2"/>
        </w:rPr>
      </w:pPr>
    </w:p>
    <w:p w14:paraId="68CE3FCC" w14:textId="4550CFF7" w:rsidR="00692092" w:rsidRPr="004D5F56" w:rsidRDefault="00692092" w:rsidP="007101CD">
      <w:pPr>
        <w:pStyle w:val="slovanseznam1"/>
        <w:numPr>
          <w:ilvl w:val="1"/>
          <w:numId w:val="3"/>
        </w:numPr>
        <w:tabs>
          <w:tab w:val="num" w:pos="1110"/>
        </w:tabs>
        <w:spacing w:after="120"/>
        <w:ind w:left="567" w:hanging="567"/>
        <w:rPr>
          <w:rFonts w:ascii="Times New Roman" w:hAnsi="Times New Roman" w:cs="Times New Roman"/>
          <w:iCs/>
          <w:color w:val="000000"/>
          <w:sz w:val="22"/>
          <w:szCs w:val="22"/>
        </w:rPr>
      </w:pPr>
      <w:r w:rsidRPr="004D5F56">
        <w:rPr>
          <w:rFonts w:ascii="Times New Roman" w:hAnsi="Times New Roman" w:cs="Times New Roman"/>
          <w:iCs/>
          <w:color w:val="000000"/>
          <w:sz w:val="22"/>
          <w:szCs w:val="22"/>
        </w:rPr>
        <w:t>Vztahy smluvních stran touto smlouvou neupravené se dále řídí příslušnými ustanoveními občanského zákoníku, případně dalšími souvisejícími právními předpisy.</w:t>
      </w:r>
    </w:p>
    <w:p w14:paraId="4B7273F6" w14:textId="77777777" w:rsidR="00692092" w:rsidRPr="004D5F56" w:rsidRDefault="00692092" w:rsidP="00692092">
      <w:pPr>
        <w:pStyle w:val="slovanseznam1"/>
        <w:numPr>
          <w:ilvl w:val="1"/>
          <w:numId w:val="3"/>
        </w:numPr>
        <w:spacing w:after="60"/>
        <w:ind w:left="567" w:hanging="567"/>
        <w:rPr>
          <w:rFonts w:ascii="Times New Roman" w:hAnsi="Times New Roman" w:cs="Times New Roman"/>
          <w:iCs/>
          <w:color w:val="000000"/>
          <w:sz w:val="22"/>
          <w:szCs w:val="22"/>
        </w:rPr>
      </w:pPr>
      <w:r w:rsidRPr="004D5F56">
        <w:rPr>
          <w:rFonts w:ascii="Times New Roman" w:hAnsi="Times New Roman" w:cs="Times New Roman"/>
          <w:iCs/>
          <w:color w:val="000000"/>
          <w:sz w:val="22"/>
          <w:szCs w:val="22"/>
        </w:rPr>
        <w:t xml:space="preserve">Objednatel má </w:t>
      </w:r>
      <w:r w:rsidRPr="002847B1">
        <w:rPr>
          <w:rFonts w:ascii="Times New Roman" w:hAnsi="Times New Roman" w:cs="Times New Roman"/>
          <w:iCs/>
          <w:color w:val="000000"/>
          <w:sz w:val="22"/>
          <w:szCs w:val="22"/>
        </w:rPr>
        <w:t>právo od smlouvy odstoupit</w:t>
      </w:r>
      <w:r w:rsidRPr="004D5F56">
        <w:rPr>
          <w:rFonts w:ascii="Times New Roman" w:hAnsi="Times New Roman" w:cs="Times New Roman"/>
          <w:iCs/>
          <w:color w:val="000000"/>
          <w:sz w:val="22"/>
          <w:szCs w:val="22"/>
        </w:rPr>
        <w:t xml:space="preserve"> v souladu s ustanoveními občanského zákoníku a dále v případech</w:t>
      </w:r>
    </w:p>
    <w:p w14:paraId="00D79211" w14:textId="1B20BB0D" w:rsidR="00692092" w:rsidRPr="004D5F56" w:rsidRDefault="00692092" w:rsidP="00692092">
      <w:pPr>
        <w:pStyle w:val="slovanseznam1"/>
        <w:ind w:left="850" w:hanging="283"/>
        <w:rPr>
          <w:rFonts w:ascii="Times New Roman" w:hAnsi="Times New Roman" w:cs="Times New Roman"/>
          <w:iCs/>
          <w:color w:val="000000"/>
          <w:sz w:val="22"/>
          <w:szCs w:val="22"/>
        </w:rPr>
      </w:pPr>
      <w:r w:rsidRPr="004D5F56">
        <w:rPr>
          <w:rFonts w:ascii="Times New Roman" w:hAnsi="Times New Roman" w:cs="Times New Roman"/>
          <w:iCs/>
          <w:color w:val="000000"/>
          <w:sz w:val="22"/>
          <w:szCs w:val="22"/>
        </w:rPr>
        <w:t xml:space="preserve">- </w:t>
      </w:r>
      <w:r>
        <w:rPr>
          <w:rFonts w:ascii="Times New Roman" w:hAnsi="Times New Roman" w:cs="Times New Roman"/>
          <w:iCs/>
          <w:color w:val="000000"/>
          <w:sz w:val="22"/>
          <w:szCs w:val="22"/>
        </w:rPr>
        <w:tab/>
      </w:r>
      <w:r w:rsidRPr="004D5F56">
        <w:rPr>
          <w:rFonts w:ascii="Times New Roman" w:hAnsi="Times New Roman" w:cs="Times New Roman"/>
          <w:iCs/>
          <w:color w:val="000000"/>
          <w:sz w:val="22"/>
          <w:szCs w:val="22"/>
        </w:rPr>
        <w:t xml:space="preserve">pokud by zhotovitel uvedl v nabídce zakázky informace nebo doklady, které neodpovídají skutečnosti a měly nebo mohly mít vliv na výsledek předmětného </w:t>
      </w:r>
      <w:r w:rsidR="00D6773C">
        <w:rPr>
          <w:rFonts w:ascii="Times New Roman" w:hAnsi="Times New Roman" w:cs="Times New Roman"/>
          <w:iCs/>
          <w:color w:val="000000"/>
          <w:sz w:val="22"/>
          <w:szCs w:val="22"/>
        </w:rPr>
        <w:t>výběrového</w:t>
      </w:r>
      <w:r w:rsidRPr="004D5F56">
        <w:rPr>
          <w:rFonts w:ascii="Times New Roman" w:hAnsi="Times New Roman" w:cs="Times New Roman"/>
          <w:iCs/>
          <w:color w:val="000000"/>
          <w:sz w:val="22"/>
          <w:szCs w:val="22"/>
        </w:rPr>
        <w:t xml:space="preserve"> řízení zakázky,</w:t>
      </w:r>
    </w:p>
    <w:p w14:paraId="690B46A7" w14:textId="77777777" w:rsidR="00692092" w:rsidRPr="004D5F56" w:rsidRDefault="00692092" w:rsidP="00692092">
      <w:pPr>
        <w:pStyle w:val="slovanseznam1"/>
        <w:ind w:left="850" w:hanging="283"/>
        <w:rPr>
          <w:rFonts w:ascii="Times New Roman" w:hAnsi="Times New Roman" w:cs="Times New Roman"/>
          <w:bCs/>
          <w:iCs/>
          <w:color w:val="000000"/>
          <w:sz w:val="22"/>
          <w:szCs w:val="22"/>
        </w:rPr>
      </w:pPr>
      <w:r w:rsidRPr="004D5F56">
        <w:rPr>
          <w:rFonts w:ascii="Times New Roman" w:hAnsi="Times New Roman" w:cs="Times New Roman"/>
          <w:bCs/>
          <w:iCs/>
          <w:color w:val="000000"/>
          <w:sz w:val="22"/>
          <w:szCs w:val="22"/>
        </w:rPr>
        <w:t xml:space="preserve">- </w:t>
      </w:r>
      <w:r w:rsidRPr="004D5F56">
        <w:rPr>
          <w:rFonts w:ascii="Times New Roman" w:hAnsi="Times New Roman" w:cs="Times New Roman"/>
          <w:bCs/>
          <w:iCs/>
          <w:color w:val="000000"/>
          <w:sz w:val="22"/>
          <w:szCs w:val="22"/>
        </w:rPr>
        <w:tab/>
        <w:t>pokud se zhotovitel ocitne v likvidaci nebo konkurzu,</w:t>
      </w:r>
    </w:p>
    <w:p w14:paraId="70A26283" w14:textId="62B83571" w:rsidR="00692092" w:rsidRDefault="00692092" w:rsidP="001E4E61">
      <w:pPr>
        <w:pStyle w:val="slovanseznam1"/>
        <w:ind w:left="851" w:hanging="284"/>
        <w:rPr>
          <w:rFonts w:ascii="Times New Roman" w:hAnsi="Times New Roman" w:cs="Times New Roman"/>
          <w:bCs/>
          <w:iCs/>
          <w:color w:val="000000"/>
          <w:sz w:val="22"/>
          <w:szCs w:val="22"/>
        </w:rPr>
      </w:pPr>
      <w:r w:rsidRPr="004D5F56">
        <w:rPr>
          <w:rFonts w:ascii="Times New Roman" w:hAnsi="Times New Roman" w:cs="Times New Roman"/>
          <w:bCs/>
          <w:iCs/>
          <w:color w:val="000000"/>
          <w:sz w:val="22"/>
          <w:szCs w:val="22"/>
        </w:rPr>
        <w:t xml:space="preserve">- </w:t>
      </w:r>
      <w:r w:rsidRPr="004D5F56">
        <w:rPr>
          <w:rFonts w:ascii="Times New Roman" w:hAnsi="Times New Roman" w:cs="Times New Roman"/>
          <w:bCs/>
          <w:iCs/>
          <w:color w:val="000000"/>
          <w:sz w:val="22"/>
          <w:szCs w:val="22"/>
        </w:rPr>
        <w:tab/>
        <w:t>pokud příslušný odborník nebo soudní znalec prokazatelně zjistí, že zhotovitel provádí nekvalitní dílo</w:t>
      </w:r>
      <w:r w:rsidR="00CC23A5">
        <w:rPr>
          <w:rFonts w:ascii="Times New Roman" w:hAnsi="Times New Roman" w:cs="Times New Roman"/>
          <w:bCs/>
          <w:iCs/>
          <w:color w:val="000000"/>
          <w:sz w:val="22"/>
          <w:szCs w:val="22"/>
        </w:rPr>
        <w:t>,</w:t>
      </w:r>
      <w:r w:rsidRPr="004D5F56">
        <w:rPr>
          <w:rFonts w:ascii="Times New Roman" w:hAnsi="Times New Roman" w:cs="Times New Roman"/>
          <w:bCs/>
          <w:iCs/>
          <w:color w:val="000000"/>
          <w:sz w:val="22"/>
          <w:szCs w:val="22"/>
        </w:rPr>
        <w:t xml:space="preserve"> a to v jakékoliv fázi jeho zhotovování nebo jednotlivého technologického postupu</w:t>
      </w:r>
      <w:r w:rsidR="00206DF3">
        <w:rPr>
          <w:rFonts w:ascii="Times New Roman" w:hAnsi="Times New Roman" w:cs="Times New Roman"/>
          <w:bCs/>
          <w:iCs/>
          <w:color w:val="000000"/>
          <w:sz w:val="22"/>
          <w:szCs w:val="22"/>
        </w:rPr>
        <w:t>.</w:t>
      </w:r>
    </w:p>
    <w:p w14:paraId="2AD7EFA1" w14:textId="10D6646D" w:rsidR="001E4E61" w:rsidRDefault="00EE194B" w:rsidP="00206DF3">
      <w:pPr>
        <w:pStyle w:val="slovanseznam1"/>
        <w:spacing w:after="120"/>
        <w:ind w:left="851" w:firstLine="0"/>
        <w:rPr>
          <w:rFonts w:ascii="Times New Roman" w:hAnsi="Times New Roman" w:cs="Times New Roman"/>
          <w:bCs/>
          <w:iCs/>
          <w:color w:val="000000"/>
          <w:sz w:val="22"/>
          <w:szCs w:val="22"/>
        </w:rPr>
      </w:pPr>
      <w:r>
        <w:rPr>
          <w:rFonts w:ascii="Times New Roman" w:hAnsi="Times New Roman" w:cs="Times New Roman"/>
          <w:bCs/>
          <w:iCs/>
          <w:color w:val="000000"/>
          <w:sz w:val="22"/>
          <w:szCs w:val="22"/>
        </w:rPr>
        <w:t>Objednatel si</w:t>
      </w:r>
      <w:r w:rsidR="00CC23A5" w:rsidRPr="006E2484">
        <w:rPr>
          <w:rFonts w:ascii="Times New Roman" w:hAnsi="Times New Roman" w:cs="Times New Roman"/>
          <w:bCs/>
          <w:iCs/>
          <w:color w:val="000000"/>
          <w:sz w:val="22"/>
          <w:szCs w:val="22"/>
        </w:rPr>
        <w:t xml:space="preserve"> </w:t>
      </w:r>
      <w:r>
        <w:rPr>
          <w:rFonts w:ascii="Times New Roman" w:hAnsi="Times New Roman" w:cs="Times New Roman"/>
          <w:bCs/>
          <w:iCs/>
          <w:color w:val="000000"/>
          <w:sz w:val="22"/>
          <w:szCs w:val="22"/>
        </w:rPr>
        <w:t xml:space="preserve">v těchto uvedených případech </w:t>
      </w:r>
      <w:r w:rsidR="00CC23A5" w:rsidRPr="006E2484">
        <w:rPr>
          <w:rFonts w:ascii="Times New Roman" w:hAnsi="Times New Roman" w:cs="Times New Roman"/>
          <w:bCs/>
          <w:iCs/>
          <w:color w:val="000000"/>
          <w:sz w:val="22"/>
          <w:szCs w:val="22"/>
        </w:rPr>
        <w:t xml:space="preserve">vyhrazuje </w:t>
      </w:r>
      <w:r w:rsidR="00721A54" w:rsidRPr="006E2484">
        <w:rPr>
          <w:rFonts w:ascii="Times New Roman" w:hAnsi="Times New Roman" w:cs="Times New Roman"/>
          <w:iCs/>
          <w:color w:val="000000"/>
          <w:sz w:val="22"/>
          <w:szCs w:val="22"/>
        </w:rPr>
        <w:t>právo od smlouvy odstoupit</w:t>
      </w:r>
      <w:r w:rsidR="00FF62A3" w:rsidRPr="006E2484">
        <w:rPr>
          <w:rFonts w:ascii="Times New Roman" w:hAnsi="Times New Roman" w:cs="Times New Roman"/>
          <w:iCs/>
          <w:color w:val="000000"/>
          <w:sz w:val="22"/>
          <w:szCs w:val="22"/>
        </w:rPr>
        <w:t>,</w:t>
      </w:r>
      <w:r w:rsidR="00721A54" w:rsidRPr="006E2484">
        <w:rPr>
          <w:rFonts w:ascii="Times New Roman" w:hAnsi="Times New Roman" w:cs="Times New Roman"/>
          <w:iCs/>
          <w:color w:val="000000"/>
          <w:sz w:val="22"/>
          <w:szCs w:val="22"/>
        </w:rPr>
        <w:t xml:space="preserve"> a to s okamžitou platností bez jakýchkoli sankcí.</w:t>
      </w:r>
    </w:p>
    <w:p w14:paraId="20AA2BD6" w14:textId="1BA819A8" w:rsidR="00692092" w:rsidRPr="0074712D" w:rsidRDefault="00692092" w:rsidP="00EE194B">
      <w:pPr>
        <w:pStyle w:val="slovanseznam1"/>
        <w:numPr>
          <w:ilvl w:val="1"/>
          <w:numId w:val="3"/>
        </w:numPr>
        <w:tabs>
          <w:tab w:val="num" w:pos="1110"/>
        </w:tabs>
        <w:spacing w:after="120"/>
        <w:ind w:left="567" w:hanging="567"/>
        <w:rPr>
          <w:rFonts w:ascii="Times New Roman" w:hAnsi="Times New Roman" w:cs="Times New Roman"/>
          <w:iCs/>
          <w:color w:val="000000"/>
          <w:sz w:val="22"/>
          <w:szCs w:val="22"/>
        </w:rPr>
      </w:pPr>
      <w:r>
        <w:rPr>
          <w:rFonts w:ascii="Times New Roman" w:hAnsi="Times New Roman" w:cs="Times New Roman"/>
          <w:iCs/>
          <w:color w:val="000000"/>
          <w:sz w:val="22"/>
          <w:szCs w:val="22"/>
        </w:rPr>
        <w:t>V</w:t>
      </w:r>
      <w:r w:rsidRPr="0010469C">
        <w:rPr>
          <w:rFonts w:ascii="Times New Roman" w:hAnsi="Times New Roman" w:cs="Times New Roman"/>
          <w:iCs/>
          <w:color w:val="000000"/>
          <w:sz w:val="22"/>
          <w:szCs w:val="22"/>
        </w:rPr>
        <w:t xml:space="preserve"> případě prodlení s předložením bankovní záruky </w:t>
      </w:r>
      <w:r>
        <w:rPr>
          <w:rFonts w:ascii="Times New Roman" w:hAnsi="Times New Roman" w:cs="Times New Roman"/>
          <w:iCs/>
          <w:color w:val="000000"/>
          <w:sz w:val="22"/>
          <w:szCs w:val="22"/>
        </w:rPr>
        <w:t xml:space="preserve">zhotovitelem </w:t>
      </w:r>
      <w:r w:rsidRPr="0010469C">
        <w:rPr>
          <w:rFonts w:ascii="Times New Roman" w:hAnsi="Times New Roman" w:cs="Times New Roman"/>
          <w:iCs/>
          <w:color w:val="000000"/>
          <w:sz w:val="22"/>
          <w:szCs w:val="22"/>
        </w:rPr>
        <w:t xml:space="preserve">o více než 14 kalendářních </w:t>
      </w:r>
      <w:r w:rsidRPr="00EE194B">
        <w:rPr>
          <w:rFonts w:ascii="Times New Roman" w:hAnsi="Times New Roman" w:cs="Times New Roman"/>
          <w:iCs/>
          <w:color w:val="000000"/>
          <w:sz w:val="22"/>
          <w:szCs w:val="22"/>
        </w:rPr>
        <w:t>dnů dle podmínek stanovených v</w:t>
      </w:r>
      <w:r w:rsidR="00F62FAD" w:rsidRPr="00EE194B">
        <w:rPr>
          <w:rFonts w:ascii="Times New Roman" w:hAnsi="Times New Roman" w:cs="Times New Roman"/>
          <w:iCs/>
          <w:color w:val="000000"/>
          <w:sz w:val="22"/>
          <w:szCs w:val="22"/>
        </w:rPr>
        <w:t> odst.</w:t>
      </w:r>
      <w:r w:rsidRPr="00EE194B">
        <w:rPr>
          <w:rFonts w:ascii="Times New Roman" w:hAnsi="Times New Roman" w:cs="Times New Roman"/>
          <w:iCs/>
          <w:color w:val="000000"/>
          <w:sz w:val="22"/>
          <w:szCs w:val="22"/>
        </w:rPr>
        <w:t xml:space="preserve"> 10.2 písm. c) této smlouvy, </w:t>
      </w:r>
      <w:r w:rsidR="00F62FAD" w:rsidRPr="00EE194B">
        <w:rPr>
          <w:rFonts w:ascii="Times New Roman" w:hAnsi="Times New Roman" w:cs="Times New Roman"/>
          <w:iCs/>
          <w:color w:val="000000"/>
          <w:sz w:val="22"/>
          <w:szCs w:val="22"/>
        </w:rPr>
        <w:t>nebo</w:t>
      </w:r>
      <w:r w:rsidR="00AD6D48">
        <w:rPr>
          <w:rFonts w:ascii="Times New Roman" w:hAnsi="Times New Roman" w:cs="Times New Roman"/>
          <w:iCs/>
          <w:color w:val="000000"/>
          <w:sz w:val="22"/>
          <w:szCs w:val="22"/>
        </w:rPr>
        <w:t xml:space="preserve"> </w:t>
      </w:r>
      <w:r w:rsidR="00352FAC">
        <w:rPr>
          <w:rFonts w:ascii="Times New Roman" w:hAnsi="Times New Roman" w:cs="Times New Roman"/>
          <w:iCs/>
          <w:color w:val="000000"/>
          <w:sz w:val="22"/>
          <w:szCs w:val="22"/>
        </w:rPr>
        <w:t xml:space="preserve">v </w:t>
      </w:r>
      <w:r w:rsidR="00AD6D48" w:rsidRPr="0010469C">
        <w:rPr>
          <w:rFonts w:ascii="Times New Roman" w:hAnsi="Times New Roman" w:cs="Times New Roman"/>
          <w:iCs/>
          <w:color w:val="000000"/>
          <w:sz w:val="22"/>
          <w:szCs w:val="22"/>
        </w:rPr>
        <w:t xml:space="preserve">případě prodlení s předložením </w:t>
      </w:r>
      <w:r w:rsidR="00352FAC" w:rsidRPr="00EE194B">
        <w:rPr>
          <w:rFonts w:ascii="Times New Roman" w:hAnsi="Times New Roman" w:cs="Times New Roman"/>
          <w:iCs/>
          <w:color w:val="000000"/>
          <w:sz w:val="22"/>
          <w:szCs w:val="22"/>
        </w:rPr>
        <w:t>vlastní</w:t>
      </w:r>
      <w:r w:rsidR="00352FAC">
        <w:rPr>
          <w:rFonts w:ascii="Times New Roman" w:hAnsi="Times New Roman" w:cs="Times New Roman"/>
          <w:iCs/>
          <w:color w:val="000000"/>
          <w:sz w:val="22"/>
          <w:szCs w:val="22"/>
        </w:rPr>
        <w:t>ch</w:t>
      </w:r>
      <w:r w:rsidR="00352FAC" w:rsidRPr="00EE194B">
        <w:rPr>
          <w:rFonts w:ascii="Times New Roman" w:hAnsi="Times New Roman" w:cs="Times New Roman"/>
          <w:iCs/>
          <w:color w:val="000000"/>
          <w:sz w:val="22"/>
          <w:szCs w:val="22"/>
        </w:rPr>
        <w:t xml:space="preserve"> zpracovan</w:t>
      </w:r>
      <w:r w:rsidR="00352FAC">
        <w:rPr>
          <w:rFonts w:ascii="Times New Roman" w:hAnsi="Times New Roman" w:cs="Times New Roman"/>
          <w:iCs/>
          <w:color w:val="000000"/>
          <w:sz w:val="22"/>
          <w:szCs w:val="22"/>
        </w:rPr>
        <w:t>ých</w:t>
      </w:r>
      <w:r w:rsidR="00352FAC" w:rsidRPr="00EE194B">
        <w:rPr>
          <w:rFonts w:ascii="Times New Roman" w:hAnsi="Times New Roman" w:cs="Times New Roman"/>
          <w:iCs/>
          <w:color w:val="000000"/>
          <w:sz w:val="22"/>
          <w:szCs w:val="22"/>
        </w:rPr>
        <w:t xml:space="preserve"> zásad organizace výstavby dle odst. 11.18 tohoto článku </w:t>
      </w:r>
      <w:r w:rsidR="00AD6D48" w:rsidRPr="0010469C">
        <w:rPr>
          <w:rFonts w:ascii="Times New Roman" w:hAnsi="Times New Roman" w:cs="Times New Roman"/>
          <w:iCs/>
          <w:color w:val="000000"/>
          <w:sz w:val="22"/>
          <w:szCs w:val="22"/>
        </w:rPr>
        <w:t xml:space="preserve">o více než </w:t>
      </w:r>
      <w:r w:rsidR="009D758C">
        <w:rPr>
          <w:rFonts w:ascii="Times New Roman" w:hAnsi="Times New Roman" w:cs="Times New Roman"/>
          <w:iCs/>
          <w:color w:val="000000"/>
          <w:sz w:val="22"/>
          <w:szCs w:val="22"/>
        </w:rPr>
        <w:t xml:space="preserve">                </w:t>
      </w:r>
      <w:r w:rsidR="00AD6D48" w:rsidRPr="0010469C">
        <w:rPr>
          <w:rFonts w:ascii="Times New Roman" w:hAnsi="Times New Roman" w:cs="Times New Roman"/>
          <w:iCs/>
          <w:color w:val="000000"/>
          <w:sz w:val="22"/>
          <w:szCs w:val="22"/>
        </w:rPr>
        <w:t>14 kalendářních</w:t>
      </w:r>
      <w:r w:rsidR="00352FAC">
        <w:rPr>
          <w:rFonts w:ascii="Times New Roman" w:hAnsi="Times New Roman" w:cs="Times New Roman"/>
          <w:iCs/>
          <w:color w:val="000000"/>
          <w:sz w:val="22"/>
          <w:szCs w:val="22"/>
        </w:rPr>
        <w:t xml:space="preserve"> dnů, </w:t>
      </w:r>
      <w:r w:rsidRPr="00EE194B">
        <w:rPr>
          <w:rFonts w:ascii="Times New Roman" w:hAnsi="Times New Roman" w:cs="Times New Roman"/>
          <w:iCs/>
          <w:color w:val="000000"/>
          <w:sz w:val="22"/>
          <w:szCs w:val="22"/>
        </w:rPr>
        <w:t>má objednatel právo od smlouvy odstoupit</w:t>
      </w:r>
      <w:r w:rsidR="00EE194B">
        <w:rPr>
          <w:rFonts w:ascii="Times New Roman" w:hAnsi="Times New Roman" w:cs="Times New Roman"/>
          <w:iCs/>
          <w:color w:val="000000"/>
          <w:sz w:val="22"/>
          <w:szCs w:val="22"/>
        </w:rPr>
        <w:t>,</w:t>
      </w:r>
      <w:r w:rsidRPr="00EE194B">
        <w:rPr>
          <w:rFonts w:ascii="Times New Roman" w:hAnsi="Times New Roman" w:cs="Times New Roman"/>
          <w:iCs/>
          <w:color w:val="000000"/>
          <w:sz w:val="22"/>
          <w:szCs w:val="22"/>
        </w:rPr>
        <w:t xml:space="preserve"> a</w:t>
      </w:r>
      <w:r w:rsidRPr="0074712D">
        <w:rPr>
          <w:rFonts w:ascii="Times New Roman" w:hAnsi="Times New Roman" w:cs="Times New Roman"/>
          <w:iCs/>
          <w:color w:val="000000"/>
          <w:sz w:val="22"/>
          <w:szCs w:val="22"/>
        </w:rPr>
        <w:t xml:space="preserve"> to s okamžitou platností bez jakýchkoli sankcí.</w:t>
      </w:r>
    </w:p>
    <w:p w14:paraId="3B60681D" w14:textId="77777777" w:rsidR="00692092" w:rsidRPr="0074712D"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r w:rsidRPr="0074712D">
        <w:rPr>
          <w:rFonts w:ascii="Times New Roman" w:hAnsi="Times New Roman" w:cs="Times New Roman"/>
          <w:iCs/>
          <w:color w:val="000000"/>
          <w:sz w:val="22"/>
          <w:szCs w:val="22"/>
        </w:rPr>
        <w:t>Veškeré písemnosti a výzvy a reklamace se doručují na adresu objednatele nebo zhotovitele uvedenou v této smlouvě. Pokud v průběhu plnění této smlouvy dojde ke změně adresy některého z účastníků smlouvy, je povinen tento účastník neprodleně písemně oznámit druhému účastníkovi tuto změnu a to způsobem uvedeným v tomto článku. Do doby, než je nová adresa druhé straně písemně sdělena, doručuje se na adresu uvedenou v čl. I. smlouvy. Nebyl-li objednatel nebo zhotovitel na uvedené adrese zastižen, písemnost se prostřednictvím poštovního doručovatele uloží na poště. Nevyzvedne-li si ji účastník, považuje se zásilka za doručenou okamžikem uložení, i když se adresát o uložení nedozvěděl, anebo se s obsahem písemnosti neseznámil.</w:t>
      </w:r>
    </w:p>
    <w:p w14:paraId="7C87034A" w14:textId="77777777" w:rsidR="00692092" w:rsidRPr="004D5F56"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r w:rsidRPr="004D5F56">
        <w:rPr>
          <w:rFonts w:ascii="Times New Roman" w:hAnsi="Times New Roman" w:cs="Times New Roman"/>
          <w:iCs/>
          <w:color w:val="000000"/>
          <w:sz w:val="22"/>
          <w:szCs w:val="22"/>
        </w:rPr>
        <w:t xml:space="preserve">V případě odstoupení od smlouvy smluvní strany provedou inventuru a vyúčtování dosud provedených prací na díle. Zhotovitel zároveň do </w:t>
      </w:r>
      <w:r>
        <w:rPr>
          <w:rFonts w:ascii="Times New Roman" w:hAnsi="Times New Roman" w:cs="Times New Roman"/>
          <w:iCs/>
          <w:color w:val="000000"/>
          <w:sz w:val="22"/>
          <w:szCs w:val="22"/>
        </w:rPr>
        <w:t>pěti</w:t>
      </w:r>
      <w:r w:rsidRPr="004D5F56">
        <w:rPr>
          <w:rFonts w:ascii="Times New Roman" w:hAnsi="Times New Roman" w:cs="Times New Roman"/>
          <w:iCs/>
          <w:color w:val="000000"/>
          <w:sz w:val="22"/>
          <w:szCs w:val="22"/>
        </w:rPr>
        <w:t xml:space="preserve"> pracovních dnů od účinného odstoupení od smlouvy vyklidí místo provádění díla a protokolárně jej bez závad předá objednateli. </w:t>
      </w:r>
    </w:p>
    <w:p w14:paraId="62961728" w14:textId="77777777" w:rsidR="00692092" w:rsidRPr="0074712D"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r w:rsidRPr="0074712D">
        <w:rPr>
          <w:rFonts w:ascii="Times New Roman" w:hAnsi="Times New Roman" w:cs="Times New Roman"/>
          <w:iCs/>
          <w:color w:val="000000"/>
          <w:sz w:val="22"/>
          <w:szCs w:val="22"/>
        </w:rPr>
        <w:t>Zhotovitel může od této smlouvy odstoupit v případě, že mu objednatel neumožní provádět dílo za podmínek sjednaných v této smlouvě.</w:t>
      </w:r>
    </w:p>
    <w:p w14:paraId="33033B50" w14:textId="77777777" w:rsidR="00692092" w:rsidRPr="004D5F56"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r w:rsidRPr="0074712D">
        <w:rPr>
          <w:rFonts w:ascii="Times New Roman" w:hAnsi="Times New Roman" w:cs="Times New Roman"/>
          <w:iCs/>
          <w:color w:val="000000"/>
          <w:sz w:val="22"/>
          <w:szCs w:val="22"/>
        </w:rPr>
        <w:t xml:space="preserve">Každá ze smluvních stran může ve shora uvedených případech od této smlouvy odstoupit po předchozím písemném upozornění druhé smluvní strany. Dnem </w:t>
      </w:r>
      <w:r w:rsidRPr="004D5F56">
        <w:rPr>
          <w:rFonts w:ascii="Times New Roman" w:hAnsi="Times New Roman" w:cs="Times New Roman"/>
          <w:iCs/>
          <w:color w:val="000000"/>
          <w:sz w:val="22"/>
          <w:szCs w:val="22"/>
        </w:rPr>
        <w:t xml:space="preserve">odstoupení od smlouvy je </w:t>
      </w:r>
      <w:r>
        <w:rPr>
          <w:rFonts w:ascii="Times New Roman" w:hAnsi="Times New Roman" w:cs="Times New Roman"/>
          <w:iCs/>
          <w:color w:val="000000"/>
          <w:sz w:val="22"/>
          <w:szCs w:val="22"/>
        </w:rPr>
        <w:t>pátý</w:t>
      </w:r>
      <w:r w:rsidRPr="004D5F56">
        <w:rPr>
          <w:rFonts w:ascii="Times New Roman" w:hAnsi="Times New Roman" w:cs="Times New Roman"/>
          <w:iCs/>
          <w:color w:val="000000"/>
          <w:sz w:val="22"/>
          <w:szCs w:val="22"/>
        </w:rPr>
        <w:t xml:space="preserve"> den po doručení upozornění druhé smluvní straně. </w:t>
      </w:r>
    </w:p>
    <w:p w14:paraId="1E07477A" w14:textId="77777777" w:rsidR="00692092"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r w:rsidRPr="004D5F56">
        <w:rPr>
          <w:rFonts w:ascii="Times New Roman" w:hAnsi="Times New Roman" w:cs="Times New Roman"/>
          <w:iCs/>
          <w:color w:val="000000"/>
          <w:sz w:val="22"/>
          <w:szCs w:val="22"/>
        </w:rPr>
        <w:lastRenderedPageBreak/>
        <w:t>Při dočasném nebo definitivním zastavení prací na díle z příčin na straně objednatele zaplatí objednatel zhotoviteli skutečně vynaložené náklady.</w:t>
      </w:r>
    </w:p>
    <w:p w14:paraId="1BD5ACC5" w14:textId="18BF14A2" w:rsidR="00692092" w:rsidRPr="005668F4" w:rsidRDefault="00CF72C8" w:rsidP="00CF72C8">
      <w:pPr>
        <w:pStyle w:val="slovanseznam1"/>
        <w:numPr>
          <w:ilvl w:val="1"/>
          <w:numId w:val="3"/>
        </w:numPr>
        <w:spacing w:after="120"/>
        <w:ind w:left="567" w:hanging="567"/>
        <w:rPr>
          <w:rFonts w:ascii="Times New Roman" w:hAnsi="Times New Roman" w:cs="Times New Roman"/>
          <w:iCs/>
          <w:color w:val="000000"/>
          <w:sz w:val="22"/>
          <w:szCs w:val="22"/>
        </w:rPr>
      </w:pPr>
      <w:r w:rsidRPr="00CF72C8">
        <w:rPr>
          <w:rFonts w:ascii="Times New Roman" w:hAnsi="Times New Roman" w:cs="Times New Roman"/>
          <w:iCs/>
          <w:color w:val="000000"/>
          <w:sz w:val="22"/>
          <w:szCs w:val="22"/>
        </w:rPr>
        <w:t>Zhotovitel se zavazuje spolupůsobit při výkonu finanční kontroly ve smyslu § 2 písm. e) zákona          č. 320/2001 Sb., o finanční kontrole ve veřejné správě a o změně některých zákonů (zákon o finanční kontrole), ve znění pozdějších předpisů.</w:t>
      </w:r>
      <w:r w:rsidR="00692092" w:rsidRPr="00D05358">
        <w:rPr>
          <w:rFonts w:ascii="Times New Roman" w:hAnsi="Times New Roman" w:cs="Times New Roman"/>
          <w:iCs/>
          <w:color w:val="000000"/>
          <w:sz w:val="22"/>
          <w:szCs w:val="22"/>
        </w:rPr>
        <w:t xml:space="preserve"> </w:t>
      </w:r>
    </w:p>
    <w:p w14:paraId="6F51B8F0" w14:textId="324966C1" w:rsidR="00692092" w:rsidRPr="0074712D"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r w:rsidRPr="0074712D">
        <w:rPr>
          <w:rFonts w:ascii="Times New Roman" w:hAnsi="Times New Roman" w:cs="Times New Roman"/>
          <w:iCs/>
          <w:color w:val="000000"/>
          <w:sz w:val="22"/>
          <w:szCs w:val="22"/>
        </w:rPr>
        <w:t>Smluvní strany prohlašují, že předem souhlasí s možným zpřístupněním, či zveřejněním této smlouvy</w:t>
      </w:r>
      <w:r w:rsidR="00B803AA">
        <w:rPr>
          <w:rFonts w:ascii="Times New Roman" w:hAnsi="Times New Roman" w:cs="Times New Roman"/>
          <w:iCs/>
          <w:color w:val="000000"/>
          <w:sz w:val="22"/>
          <w:szCs w:val="22"/>
        </w:rPr>
        <w:t>,</w:t>
      </w:r>
      <w:r w:rsidR="00206DF3">
        <w:rPr>
          <w:rFonts w:ascii="Times New Roman" w:hAnsi="Times New Roman" w:cs="Times New Roman"/>
          <w:iCs/>
          <w:color w:val="000000"/>
          <w:sz w:val="22"/>
          <w:szCs w:val="22"/>
        </w:rPr>
        <w:t xml:space="preserve"> </w:t>
      </w:r>
      <w:r w:rsidR="005668F4">
        <w:rPr>
          <w:rFonts w:ascii="Times New Roman" w:hAnsi="Times New Roman" w:cs="Times New Roman"/>
          <w:iCs/>
          <w:color w:val="000000"/>
          <w:sz w:val="22"/>
          <w:szCs w:val="22"/>
        </w:rPr>
        <w:t>a to včetně všech příloh</w:t>
      </w:r>
      <w:r w:rsidRPr="0074712D">
        <w:rPr>
          <w:rFonts w:ascii="Times New Roman" w:hAnsi="Times New Roman" w:cs="Times New Roman"/>
          <w:iCs/>
          <w:color w:val="000000"/>
          <w:sz w:val="22"/>
          <w:szCs w:val="22"/>
        </w:rPr>
        <w:t>, jakož i všech úkonů a okolností s touto smlouvou souvisejících, ke kterému může kdykoli v budoucnu dojít.</w:t>
      </w:r>
      <w:r w:rsidR="005668F4">
        <w:rPr>
          <w:rFonts w:ascii="Times New Roman" w:hAnsi="Times New Roman" w:cs="Times New Roman"/>
          <w:iCs/>
          <w:color w:val="000000"/>
          <w:sz w:val="22"/>
          <w:szCs w:val="22"/>
        </w:rPr>
        <w:t xml:space="preserve"> Smlouva včetně všech příloh bude uveřejněna minimálně na profilu zadavatele a v registru smluv. </w:t>
      </w:r>
    </w:p>
    <w:p w14:paraId="2D30B1F2" w14:textId="77777777" w:rsidR="00692092"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r w:rsidRPr="0074712D">
        <w:rPr>
          <w:rFonts w:ascii="Times New Roman" w:hAnsi="Times New Roman" w:cs="Times New Roman"/>
          <w:iCs/>
          <w:color w:val="000000"/>
          <w:sz w:val="22"/>
          <w:szCs w:val="22"/>
        </w:rPr>
        <w:t xml:space="preserve">Zhotovitel je povinen předložit objednateli identifikační údaje svých poddodavatelů, kteří se zapojí do plnění smlouvy, a to před vlastním zahájením plnění díla poddodavatelem. Objednatel rozhodne, zda tato povinnost bude splněna zhotovitelem zápisem do stavebního deníku nebo uzavřením dodatku smlouvy. </w:t>
      </w:r>
    </w:p>
    <w:p w14:paraId="402753FA" w14:textId="64BAD3EB" w:rsidR="00692092" w:rsidRPr="00871591"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bookmarkStart w:id="13" w:name="_Hlk92719759"/>
      <w:r w:rsidRPr="00871591">
        <w:rPr>
          <w:rFonts w:ascii="Times New Roman" w:hAnsi="Times New Roman" w:cs="Times New Roman"/>
          <w:iCs/>
          <w:color w:val="000000"/>
          <w:sz w:val="22"/>
          <w:szCs w:val="22"/>
        </w:rPr>
        <w:t xml:space="preserve">Zhotovitel prohlašuje, že si je vědom skutečnosti, že objednatel má zájem na plnění této smlouvy v souladu se zásadami společensky odpovědného zadávání veřejných zakázek. Zhotovitel 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zákona č. 262/2006 Sb., zákoník práce, ve znění pozdějších předpisů, a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nařízením vlády </w:t>
      </w:r>
      <w:r w:rsidR="00995071">
        <w:rPr>
          <w:rFonts w:ascii="Times New Roman" w:hAnsi="Times New Roman" w:cs="Times New Roman"/>
          <w:iCs/>
          <w:color w:val="000000"/>
          <w:sz w:val="22"/>
          <w:szCs w:val="22"/>
        </w:rPr>
        <w:t xml:space="preserve">              </w:t>
      </w:r>
      <w:r w:rsidRPr="00871591">
        <w:rPr>
          <w:rFonts w:ascii="Times New Roman" w:hAnsi="Times New Roman" w:cs="Times New Roman"/>
          <w:iCs/>
          <w:color w:val="000000"/>
          <w:sz w:val="22"/>
          <w:szCs w:val="22"/>
        </w:rPr>
        <w:t>č. 272/2011 Sb., o ochraně zdraví před nepříznivými účinky hluku a vibrací, a to vůči všem osobám, které se na plnění zakázky podílejí a bez ohledu na to, zda bude podle této smlouvy plněno zhotovitelem či jeho poddodavatelem.</w:t>
      </w:r>
      <w:r w:rsidR="008B6401">
        <w:rPr>
          <w:rFonts w:ascii="Times New Roman" w:hAnsi="Times New Roman" w:cs="Times New Roman"/>
          <w:iCs/>
          <w:color w:val="000000"/>
          <w:sz w:val="22"/>
          <w:szCs w:val="22"/>
        </w:rPr>
        <w:t xml:space="preserve"> </w:t>
      </w:r>
    </w:p>
    <w:p w14:paraId="3FCD671A" w14:textId="77777777" w:rsidR="00692092" w:rsidRPr="00871591"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r w:rsidRPr="00871591">
        <w:rPr>
          <w:rFonts w:ascii="Times New Roman" w:hAnsi="Times New Roman" w:cs="Times New Roman"/>
          <w:iCs/>
          <w:color w:val="000000"/>
          <w:sz w:val="22"/>
          <w:szCs w:val="22"/>
        </w:rPr>
        <w:t xml:space="preserve">Zhotovitel je povinen po dobu trvání této smlouvy vždy na výzvu objednatele předložit čestné prohlášení, v němž uvede jmenný seznam všech svých zaměstnanců, agenturních zaměstnanců, živnostníků a dalších osob, se kterými se na realizaci zakázky podílel v době od uzavření smlouvy či od poslední výzvy k předložení prohlášení. V čestném prohlášení musí být uvedeno, zda všechny osoby v seznamu uvedené jsou vedeny v příslušných registrech, zejména živnostenském rejstříku, registru pojištěnců ČSSZ a mají příslušná povolení k pobytu v ČR a k výkonu pracovní činnosti. Dále zde bude potvrzeno, že uvedené osoby byly proškoleny z problematiky BOZP a že jsou vybaveny osobními ochrannými pracovními prostředky dle platné legislativy. Zhotovitel bere na vědomí, že tato prohlášení je objednatel oprávněn poskytnout příslušným orgánům státní správy ČR. Tato povinnost platí bez ohledu na to, zda bude plnění podle této smlouvy prováděno zhotovitelem či jeho poddodavatelem. </w:t>
      </w:r>
    </w:p>
    <w:p w14:paraId="45F91CA6" w14:textId="77777777" w:rsidR="00692092" w:rsidRPr="00871591"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r w:rsidRPr="00871591">
        <w:rPr>
          <w:rFonts w:ascii="Times New Roman" w:hAnsi="Times New Roman" w:cs="Times New Roman"/>
          <w:iCs/>
          <w:color w:val="000000"/>
          <w:sz w:val="22"/>
          <w:szCs w:val="22"/>
        </w:rPr>
        <w:t xml:space="preserve">Objednatel je oprávněn průběžně kontrolovat dodržování povinností zhotovitele dle odst. </w:t>
      </w:r>
      <w:r>
        <w:rPr>
          <w:rFonts w:ascii="Times New Roman" w:hAnsi="Times New Roman" w:cs="Times New Roman"/>
          <w:iCs/>
          <w:color w:val="000000"/>
          <w:sz w:val="22"/>
          <w:szCs w:val="22"/>
        </w:rPr>
        <w:t>11.</w:t>
      </w:r>
      <w:r w:rsidRPr="00871591">
        <w:rPr>
          <w:rFonts w:ascii="Times New Roman" w:hAnsi="Times New Roman" w:cs="Times New Roman"/>
          <w:iCs/>
          <w:color w:val="000000"/>
          <w:sz w:val="22"/>
          <w:szCs w:val="22"/>
        </w:rPr>
        <w:t xml:space="preserve">12 a </w:t>
      </w:r>
      <w:r>
        <w:rPr>
          <w:rFonts w:ascii="Times New Roman" w:hAnsi="Times New Roman" w:cs="Times New Roman"/>
          <w:iCs/>
          <w:color w:val="000000"/>
          <w:sz w:val="22"/>
          <w:szCs w:val="22"/>
        </w:rPr>
        <w:t>11.</w:t>
      </w:r>
      <w:r w:rsidRPr="00871591">
        <w:rPr>
          <w:rFonts w:ascii="Times New Roman" w:hAnsi="Times New Roman" w:cs="Times New Roman"/>
          <w:iCs/>
          <w:color w:val="000000"/>
          <w:sz w:val="22"/>
          <w:szCs w:val="22"/>
        </w:rPr>
        <w:t>13, a to i přímo u pracovníků vykonávajících dílo, přičemž zhotovitel je povinen tuto kontrolu umožnit, strpět a poskytnout objednateli veškerou nezbytnou součinnost k jejímu provedení.</w:t>
      </w:r>
    </w:p>
    <w:p w14:paraId="00CCDBBC" w14:textId="77777777" w:rsidR="00692092" w:rsidRPr="00871591"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r w:rsidRPr="00871591">
        <w:rPr>
          <w:rFonts w:ascii="Times New Roman" w:hAnsi="Times New Roman" w:cs="Times New Roman"/>
          <w:iCs/>
          <w:color w:val="000000"/>
          <w:sz w:val="22"/>
          <w:szCs w:val="22"/>
        </w:rPr>
        <w:t xml:space="preserve">Zhotovitel je povinen oznámit objednateli, že vůči němu či jeho poddodavateli bylo orgánem státní správy (zejména Státním úřadem inspekce práce či oblastními inspektoráty, Krajskou hygienickou stanicí apod.) zahájeno řízení pro porušení právních předpisů, jichž se dotýká ujednání v odst. </w:t>
      </w:r>
      <w:r>
        <w:rPr>
          <w:rFonts w:ascii="Times New Roman" w:hAnsi="Times New Roman" w:cs="Times New Roman"/>
          <w:iCs/>
          <w:color w:val="000000"/>
          <w:sz w:val="22"/>
          <w:szCs w:val="22"/>
        </w:rPr>
        <w:t>11.</w:t>
      </w:r>
      <w:r w:rsidRPr="00871591">
        <w:rPr>
          <w:rFonts w:ascii="Times New Roman" w:hAnsi="Times New Roman" w:cs="Times New Roman"/>
          <w:iCs/>
          <w:color w:val="000000"/>
          <w:sz w:val="22"/>
          <w:szCs w:val="22"/>
        </w:rPr>
        <w:t xml:space="preserve">12 a </w:t>
      </w:r>
      <w:r>
        <w:rPr>
          <w:rFonts w:ascii="Times New Roman" w:hAnsi="Times New Roman" w:cs="Times New Roman"/>
          <w:iCs/>
          <w:color w:val="000000"/>
          <w:sz w:val="22"/>
          <w:szCs w:val="22"/>
        </w:rPr>
        <w:t>11.</w:t>
      </w:r>
      <w:r w:rsidRPr="00871591">
        <w:rPr>
          <w:rFonts w:ascii="Times New Roman" w:hAnsi="Times New Roman" w:cs="Times New Roman"/>
          <w:iCs/>
          <w:color w:val="000000"/>
          <w:sz w:val="22"/>
          <w:szCs w:val="22"/>
        </w:rPr>
        <w:t>13, a k němuž došlo při provádění díla nebo v souvislosti s ním, a to nejpozději do 10 dnů od doručení oznámení o zahájení řízení. Součástí oznámení zhotovitele bude též informace o datu doručení oznámení o zahájení řízení.</w:t>
      </w:r>
    </w:p>
    <w:p w14:paraId="4E165D17" w14:textId="77777777" w:rsidR="00692092" w:rsidRPr="00871591"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r w:rsidRPr="00871591">
        <w:rPr>
          <w:rFonts w:ascii="Times New Roman" w:hAnsi="Times New Roman" w:cs="Times New Roman"/>
          <w:iCs/>
          <w:color w:val="000000"/>
          <w:sz w:val="22"/>
          <w:szCs w:val="22"/>
        </w:rPr>
        <w:t xml:space="preserve">Zhotovitel je povinen předat objednateli kopii pravomocného rozhodnutí, jímž se řízení ve věci dle předchozího odstavce končí, a to nejpozději do 7 dnů ode dne, kdy rozhodnutí nabude právní moci. Současně s kopií pravomocného rozhodnutí zhotovitel poskytne objednateli informaci o datu nabytí právní moci rozhodnutí. V případě, že zhotovitel (či jeho poddodavatel) bude v rámci řízení zahájeného dle odst. </w:t>
      </w:r>
      <w:r>
        <w:rPr>
          <w:rFonts w:ascii="Times New Roman" w:hAnsi="Times New Roman" w:cs="Times New Roman"/>
          <w:iCs/>
          <w:color w:val="000000"/>
          <w:sz w:val="22"/>
          <w:szCs w:val="22"/>
        </w:rPr>
        <w:t>11.15</w:t>
      </w:r>
      <w:r w:rsidRPr="00871591">
        <w:rPr>
          <w:rFonts w:ascii="Times New Roman" w:hAnsi="Times New Roman" w:cs="Times New Roman"/>
          <w:iCs/>
          <w:color w:val="000000"/>
          <w:sz w:val="22"/>
          <w:szCs w:val="22"/>
        </w:rPr>
        <w:t xml:space="preserve"> pravomocně uznán vinným ze spáchání přestupku, správního deliktu či jiného obdobného protiprávního jednání, je zhotovitel povinen přijmout nápravná opatření a o těchto, včetně jejich realizace, písemně informovat objednatele, a to v přiměřené lhůtě stanovené </w:t>
      </w:r>
      <w:r w:rsidRPr="00871591">
        <w:rPr>
          <w:rFonts w:ascii="Times New Roman" w:hAnsi="Times New Roman" w:cs="Times New Roman"/>
          <w:iCs/>
          <w:color w:val="000000"/>
          <w:sz w:val="22"/>
          <w:szCs w:val="22"/>
        </w:rPr>
        <w:lastRenderedPageBreak/>
        <w:t>objednatelem.</w:t>
      </w:r>
    </w:p>
    <w:p w14:paraId="4AFE1220" w14:textId="77777777" w:rsidR="00692092" w:rsidRDefault="00692092" w:rsidP="009E03C4">
      <w:pPr>
        <w:pStyle w:val="slovanseznam1"/>
        <w:numPr>
          <w:ilvl w:val="1"/>
          <w:numId w:val="3"/>
        </w:numPr>
        <w:spacing w:after="120"/>
        <w:ind w:left="567" w:hanging="567"/>
        <w:rPr>
          <w:rFonts w:ascii="Times New Roman" w:hAnsi="Times New Roman" w:cs="Times New Roman"/>
          <w:iCs/>
          <w:color w:val="000000"/>
          <w:sz w:val="22"/>
          <w:szCs w:val="22"/>
        </w:rPr>
      </w:pPr>
      <w:r w:rsidRPr="00871591">
        <w:rPr>
          <w:rFonts w:ascii="Times New Roman" w:hAnsi="Times New Roman" w:cs="Times New Roman"/>
          <w:iCs/>
          <w:color w:val="000000"/>
          <w:sz w:val="22"/>
          <w:szCs w:val="22"/>
        </w:rPr>
        <w:t>Zhotovitel prohlašuje, že v případě výběru poddodavatelů, bude-li to s ohledem na poptávané práce a činnosti vhodné, resp. možné, upřednostní poddodavatele zaměstnávající osoby znevýhodněné na trhu práce nebo pracovníky se zdravotním postižením.</w:t>
      </w:r>
    </w:p>
    <w:p w14:paraId="25E2CAD1" w14:textId="5205697B" w:rsidR="00F62FAD" w:rsidRPr="00EE194B" w:rsidRDefault="00F62FAD" w:rsidP="00EE194B">
      <w:pPr>
        <w:pStyle w:val="slovanseznam1"/>
        <w:numPr>
          <w:ilvl w:val="1"/>
          <w:numId w:val="3"/>
        </w:numPr>
        <w:spacing w:after="120"/>
        <w:ind w:left="567" w:hanging="567"/>
        <w:rPr>
          <w:rFonts w:ascii="Times New Roman" w:hAnsi="Times New Roman" w:cs="Times New Roman"/>
          <w:iCs/>
          <w:color w:val="000000"/>
          <w:sz w:val="22"/>
          <w:szCs w:val="22"/>
        </w:rPr>
      </w:pPr>
      <w:r w:rsidRPr="00EE194B">
        <w:rPr>
          <w:rFonts w:ascii="Times New Roman" w:hAnsi="Times New Roman" w:cs="Times New Roman"/>
          <w:iCs/>
          <w:color w:val="000000"/>
          <w:sz w:val="22"/>
          <w:szCs w:val="22"/>
        </w:rPr>
        <w:t xml:space="preserve"> Zhotovitel do 10 dnů od obdržení výzvy k zahájení plnění předloží objednateli vlastní zpracované zásady organizace výstavby (technologického postupu, harmonogramu postupu prací, optimálního nasazení mechanizmů, situace zařízení staveniště dopravních tras vč. schématu dopravních opatření) respektující veškeré projektem stanovené požadavky na ochranu životního prostředí a smluvně stanovenou dobu realizace stavby. V případě, že zhotovitel tento požadavek nesplní, bude to považováno za závažné porušení smlouvy a objednatel si vyhrazuje právo od uzavřené smlouvy odstoupit.</w:t>
      </w:r>
    </w:p>
    <w:p w14:paraId="088B6BD3" w14:textId="75F74A68" w:rsidR="00F62FAD" w:rsidRPr="00E60515" w:rsidRDefault="00F62FAD" w:rsidP="00EE194B">
      <w:pPr>
        <w:pStyle w:val="slovanseznam1"/>
        <w:numPr>
          <w:ilvl w:val="1"/>
          <w:numId w:val="3"/>
        </w:numPr>
        <w:spacing w:after="120"/>
        <w:ind w:left="567" w:hanging="567"/>
        <w:rPr>
          <w:rFonts w:ascii="Times New Roman" w:hAnsi="Times New Roman" w:cs="Times New Roman"/>
          <w:iCs/>
          <w:color w:val="000000"/>
          <w:sz w:val="22"/>
          <w:szCs w:val="22"/>
        </w:rPr>
      </w:pPr>
      <w:r w:rsidRPr="00EE194B">
        <w:rPr>
          <w:rFonts w:ascii="Times New Roman" w:hAnsi="Times New Roman" w:cs="Times New Roman"/>
          <w:iCs/>
          <w:color w:val="000000"/>
          <w:sz w:val="22"/>
          <w:szCs w:val="22"/>
        </w:rPr>
        <w:t>K uplatňování zásady DNSH („významně nepoškozovat“) se zhotovitel zavazuje</w:t>
      </w:r>
    </w:p>
    <w:p w14:paraId="197250D0" w14:textId="77777777" w:rsidR="009E03C4" w:rsidRPr="00EE194B" w:rsidRDefault="00F62FAD" w:rsidP="00E60515">
      <w:pPr>
        <w:pStyle w:val="slovanseznam1"/>
        <w:spacing w:after="120"/>
        <w:ind w:left="567" w:firstLine="0"/>
        <w:rPr>
          <w:rFonts w:ascii="Times New Roman" w:hAnsi="Times New Roman" w:cs="Times New Roman"/>
          <w:iCs/>
          <w:color w:val="000000"/>
          <w:sz w:val="22"/>
          <w:szCs w:val="22"/>
        </w:rPr>
      </w:pPr>
      <w:r w:rsidRPr="00EE194B">
        <w:rPr>
          <w:rFonts w:ascii="Times New Roman" w:hAnsi="Times New Roman" w:cs="Times New Roman"/>
          <w:iCs/>
          <w:color w:val="000000"/>
          <w:sz w:val="22"/>
          <w:szCs w:val="22"/>
        </w:rPr>
        <w:t xml:space="preserve">a) že nepoužije žádný škodlivý materiál, použije pouze výrobky, které mají požadovanou certifikaci, vlastnosti zaručující při běžné údržbě mechanickou pevnost a stabilitu, požární bezpečnost, ochranu zdraví a životního prostředí, bezpečnost při užívání, ochranu proti hluku, úsporu energií a vody a splňující hygienické požadavky, </w:t>
      </w:r>
    </w:p>
    <w:p w14:paraId="105B9C9B" w14:textId="597064E5" w:rsidR="009E03C4" w:rsidRPr="00EE194B" w:rsidRDefault="00F62FAD" w:rsidP="00E60515">
      <w:pPr>
        <w:pStyle w:val="slovanseznam1"/>
        <w:spacing w:after="120"/>
        <w:ind w:left="567" w:firstLine="0"/>
        <w:rPr>
          <w:rFonts w:ascii="Times New Roman" w:hAnsi="Times New Roman" w:cs="Times New Roman"/>
          <w:iCs/>
          <w:color w:val="000000"/>
          <w:sz w:val="22"/>
          <w:szCs w:val="22"/>
        </w:rPr>
      </w:pPr>
      <w:r w:rsidRPr="00EE194B">
        <w:rPr>
          <w:rFonts w:ascii="Times New Roman" w:hAnsi="Times New Roman" w:cs="Times New Roman"/>
          <w:iCs/>
          <w:color w:val="000000"/>
          <w:sz w:val="22"/>
          <w:szCs w:val="22"/>
        </w:rPr>
        <w:t>b) zajistit, že v případě provádění stavebních prací bude alespoň 70 % stavebního a demoličního odpadu připraveno k opětovnému použití nebo recyklaci.</w:t>
      </w:r>
    </w:p>
    <w:p w14:paraId="11A97710" w14:textId="21FDD06B" w:rsidR="0038098E" w:rsidRDefault="00692092" w:rsidP="009E03C4">
      <w:pPr>
        <w:pStyle w:val="slovanseznam1"/>
        <w:numPr>
          <w:ilvl w:val="1"/>
          <w:numId w:val="3"/>
        </w:numPr>
        <w:spacing w:after="120"/>
        <w:ind w:left="567" w:hanging="567"/>
        <w:rPr>
          <w:rFonts w:ascii="Times New Roman" w:hAnsi="Times New Roman" w:cs="Times New Roman"/>
          <w:iCs/>
          <w:color w:val="000000"/>
          <w:sz w:val="22"/>
          <w:szCs w:val="22"/>
        </w:rPr>
      </w:pPr>
      <w:r w:rsidRPr="00EE194B">
        <w:rPr>
          <w:rFonts w:ascii="Times New Roman" w:hAnsi="Times New Roman" w:cs="Times New Roman"/>
          <w:iCs/>
          <w:color w:val="000000"/>
          <w:sz w:val="22"/>
          <w:szCs w:val="22"/>
        </w:rPr>
        <w:t xml:space="preserve">Zhotovitel se zavazuje dodržovat mezinárodní sankce Evropské unie, přijaté v souvislosti s ruskou agresí na území Ukrajiny vůči Rusku a Bělorusku, zejména nařízení Rady EU č. 2022/576, nařízení Rady (EU) č. 269/2014 ve spojení s prováděcím nařízením Rady (EU) č. 2022/581, nařízení Rady (EU) č. 208/2014 a nařízení Rady (ES) č. 765/2006. </w:t>
      </w:r>
      <w:bookmarkStart w:id="14" w:name="_Hlk193732209"/>
      <w:r w:rsidRPr="00EE194B">
        <w:rPr>
          <w:rFonts w:ascii="Times New Roman" w:hAnsi="Times New Roman" w:cs="Times New Roman"/>
          <w:iCs/>
          <w:color w:val="000000"/>
          <w:sz w:val="22"/>
          <w:szCs w:val="22"/>
        </w:rPr>
        <w:t xml:space="preserve">K dodržování uvedených sankcí zaváže i své poddodavatele </w:t>
      </w:r>
      <w:bookmarkEnd w:id="14"/>
      <w:r w:rsidRPr="00EE194B">
        <w:rPr>
          <w:rFonts w:ascii="Times New Roman" w:hAnsi="Times New Roman" w:cs="Times New Roman"/>
          <w:iCs/>
          <w:color w:val="000000"/>
          <w:sz w:val="22"/>
          <w:szCs w:val="22"/>
        </w:rPr>
        <w:t>(viz odst. 6.2</w:t>
      </w:r>
      <w:r w:rsidR="00EB1ED8">
        <w:rPr>
          <w:rFonts w:ascii="Times New Roman" w:hAnsi="Times New Roman" w:cs="Times New Roman"/>
          <w:iCs/>
          <w:color w:val="000000"/>
          <w:sz w:val="22"/>
          <w:szCs w:val="22"/>
        </w:rPr>
        <w:t>7</w:t>
      </w:r>
      <w:r w:rsidRPr="00EE194B">
        <w:rPr>
          <w:rFonts w:ascii="Times New Roman" w:hAnsi="Times New Roman" w:cs="Times New Roman"/>
          <w:iCs/>
          <w:color w:val="000000"/>
          <w:sz w:val="22"/>
          <w:szCs w:val="22"/>
        </w:rPr>
        <w:t>).</w:t>
      </w:r>
      <w:bookmarkEnd w:id="13"/>
    </w:p>
    <w:p w14:paraId="0888BF19" w14:textId="0A86BAB3" w:rsidR="00AD5A5C" w:rsidRPr="00AD5A5C" w:rsidRDefault="00AD5A5C" w:rsidP="00AD5A5C">
      <w:pPr>
        <w:pStyle w:val="slovanseznam1"/>
        <w:numPr>
          <w:ilvl w:val="1"/>
          <w:numId w:val="3"/>
        </w:numPr>
        <w:spacing w:after="120"/>
        <w:ind w:left="567" w:hanging="567"/>
        <w:rPr>
          <w:rFonts w:ascii="Times New Roman" w:hAnsi="Times New Roman" w:cs="Times New Roman"/>
          <w:iCs/>
          <w:color w:val="000000"/>
          <w:sz w:val="22"/>
          <w:szCs w:val="22"/>
        </w:rPr>
      </w:pPr>
      <w:r>
        <w:rPr>
          <w:rFonts w:ascii="Times New Roman" w:hAnsi="Times New Roman" w:cs="Times New Roman"/>
          <w:iCs/>
          <w:color w:val="000000"/>
          <w:sz w:val="22"/>
          <w:szCs w:val="22"/>
        </w:rPr>
        <w:t>Zhotovitel je</w:t>
      </w:r>
      <w:r w:rsidRPr="00AD5A5C">
        <w:rPr>
          <w:rFonts w:ascii="Times New Roman" w:hAnsi="Times New Roman" w:cs="Times New Roman"/>
          <w:iCs/>
          <w:color w:val="000000"/>
          <w:sz w:val="22"/>
          <w:szCs w:val="22"/>
        </w:rPr>
        <w:t xml:space="preserve"> </w:t>
      </w:r>
      <w:r>
        <w:rPr>
          <w:rFonts w:ascii="Times New Roman" w:hAnsi="Times New Roman" w:cs="Times New Roman"/>
          <w:iCs/>
          <w:color w:val="000000"/>
          <w:sz w:val="22"/>
          <w:szCs w:val="22"/>
        </w:rPr>
        <w:t xml:space="preserve">povinen zajistit po celou dobu </w:t>
      </w:r>
      <w:r w:rsidRPr="00AD5A5C">
        <w:rPr>
          <w:rFonts w:ascii="Times New Roman" w:hAnsi="Times New Roman" w:cs="Times New Roman"/>
          <w:iCs/>
          <w:color w:val="000000"/>
          <w:sz w:val="22"/>
          <w:szCs w:val="22"/>
        </w:rPr>
        <w:t>plnění</w:t>
      </w:r>
      <w:r>
        <w:rPr>
          <w:rFonts w:ascii="Times New Roman" w:hAnsi="Times New Roman" w:cs="Times New Roman"/>
          <w:iCs/>
          <w:color w:val="000000"/>
          <w:sz w:val="22"/>
          <w:szCs w:val="22"/>
        </w:rPr>
        <w:t xml:space="preserve"> smlouvy </w:t>
      </w:r>
      <w:r w:rsidRPr="00AD5A5C">
        <w:rPr>
          <w:rFonts w:ascii="Times New Roman" w:hAnsi="Times New Roman" w:cs="Times New Roman"/>
          <w:iCs/>
          <w:color w:val="000000"/>
          <w:sz w:val="22"/>
          <w:szCs w:val="22"/>
        </w:rPr>
        <w:t>sjednání ve smlouvách s poddodavateli splatnost faktur v délce nepřesahující délku lhůty splatnosti vyplývající z této smlouvy mezi objednatelem a zhotovitelem a</w:t>
      </w:r>
      <w:r>
        <w:rPr>
          <w:rFonts w:ascii="Times New Roman" w:hAnsi="Times New Roman" w:cs="Times New Roman"/>
          <w:iCs/>
          <w:color w:val="000000"/>
          <w:sz w:val="22"/>
          <w:szCs w:val="22"/>
        </w:rPr>
        <w:t xml:space="preserve"> </w:t>
      </w:r>
      <w:r w:rsidRPr="00AD5A5C">
        <w:rPr>
          <w:rFonts w:ascii="Times New Roman" w:hAnsi="Times New Roman" w:cs="Times New Roman"/>
          <w:iCs/>
          <w:color w:val="000000"/>
          <w:sz w:val="22"/>
          <w:szCs w:val="22"/>
        </w:rPr>
        <w:t>řádn</w:t>
      </w:r>
      <w:r>
        <w:rPr>
          <w:rFonts w:ascii="Times New Roman" w:hAnsi="Times New Roman" w:cs="Times New Roman"/>
          <w:iCs/>
          <w:color w:val="000000"/>
          <w:sz w:val="22"/>
          <w:szCs w:val="22"/>
        </w:rPr>
        <w:t>ě</w:t>
      </w:r>
      <w:r w:rsidRPr="00AD5A5C">
        <w:rPr>
          <w:rFonts w:ascii="Times New Roman" w:hAnsi="Times New Roman" w:cs="Times New Roman"/>
          <w:iCs/>
          <w:color w:val="000000"/>
          <w:sz w:val="22"/>
          <w:szCs w:val="22"/>
        </w:rPr>
        <w:t xml:space="preserve"> a včas</w:t>
      </w:r>
      <w:r>
        <w:rPr>
          <w:rFonts w:ascii="Times New Roman" w:hAnsi="Times New Roman" w:cs="Times New Roman"/>
          <w:iCs/>
          <w:color w:val="000000"/>
          <w:sz w:val="22"/>
          <w:szCs w:val="22"/>
        </w:rPr>
        <w:t xml:space="preserve"> plnit</w:t>
      </w:r>
      <w:r w:rsidRPr="00AD5A5C">
        <w:rPr>
          <w:rFonts w:ascii="Times New Roman" w:hAnsi="Times New Roman" w:cs="Times New Roman"/>
          <w:iCs/>
          <w:color w:val="000000"/>
          <w:sz w:val="22"/>
          <w:szCs w:val="22"/>
        </w:rPr>
        <w:t xml:space="preserve"> sv</w:t>
      </w:r>
      <w:r>
        <w:rPr>
          <w:rFonts w:ascii="Times New Roman" w:hAnsi="Times New Roman" w:cs="Times New Roman"/>
          <w:iCs/>
          <w:color w:val="000000"/>
          <w:sz w:val="22"/>
          <w:szCs w:val="22"/>
        </w:rPr>
        <w:t>é</w:t>
      </w:r>
      <w:r w:rsidRPr="00AD5A5C">
        <w:rPr>
          <w:rFonts w:ascii="Times New Roman" w:hAnsi="Times New Roman" w:cs="Times New Roman"/>
          <w:iCs/>
          <w:color w:val="000000"/>
          <w:sz w:val="22"/>
          <w:szCs w:val="22"/>
        </w:rPr>
        <w:t xml:space="preserve"> závazk</w:t>
      </w:r>
      <w:r>
        <w:rPr>
          <w:rFonts w:ascii="Times New Roman" w:hAnsi="Times New Roman" w:cs="Times New Roman"/>
          <w:iCs/>
          <w:color w:val="000000"/>
          <w:sz w:val="22"/>
          <w:szCs w:val="22"/>
        </w:rPr>
        <w:t>y vůči</w:t>
      </w:r>
      <w:r w:rsidRPr="00AD5A5C">
        <w:rPr>
          <w:rFonts w:ascii="Times New Roman" w:hAnsi="Times New Roman" w:cs="Times New Roman"/>
          <w:iCs/>
          <w:color w:val="000000"/>
          <w:sz w:val="22"/>
          <w:szCs w:val="22"/>
        </w:rPr>
        <w:t xml:space="preserve"> poddodavatelům.</w:t>
      </w:r>
    </w:p>
    <w:p w14:paraId="3B47EEDD" w14:textId="13FE67EF" w:rsidR="00AD5A5C" w:rsidRPr="00EE194B" w:rsidRDefault="00AD5A5C" w:rsidP="00AD5A5C">
      <w:pPr>
        <w:pStyle w:val="slovanseznam1"/>
        <w:numPr>
          <w:ilvl w:val="1"/>
          <w:numId w:val="3"/>
        </w:numPr>
        <w:tabs>
          <w:tab w:val="clear" w:pos="0"/>
        </w:tabs>
        <w:spacing w:after="120"/>
        <w:ind w:left="567" w:hanging="567"/>
        <w:rPr>
          <w:rFonts w:ascii="Times New Roman" w:hAnsi="Times New Roman" w:cs="Times New Roman"/>
          <w:iCs/>
          <w:color w:val="000000"/>
          <w:sz w:val="22"/>
          <w:szCs w:val="22"/>
        </w:rPr>
      </w:pPr>
      <w:r>
        <w:rPr>
          <w:rFonts w:ascii="Times New Roman" w:hAnsi="Times New Roman" w:cs="Times New Roman"/>
          <w:iCs/>
          <w:color w:val="000000"/>
          <w:sz w:val="22"/>
          <w:szCs w:val="22"/>
        </w:rPr>
        <w:t>Zhotovitel</w:t>
      </w:r>
      <w:r w:rsidRPr="00AD5A5C">
        <w:rPr>
          <w:rFonts w:ascii="Times New Roman" w:hAnsi="Times New Roman" w:cs="Times New Roman"/>
          <w:iCs/>
          <w:color w:val="000000"/>
          <w:sz w:val="22"/>
          <w:szCs w:val="22"/>
        </w:rPr>
        <w:t xml:space="preserve"> výslovně souhlasí s tím, že </w:t>
      </w:r>
      <w:r>
        <w:rPr>
          <w:rFonts w:ascii="Times New Roman" w:hAnsi="Times New Roman" w:cs="Times New Roman"/>
          <w:iCs/>
          <w:color w:val="000000"/>
          <w:sz w:val="22"/>
          <w:szCs w:val="22"/>
        </w:rPr>
        <w:t>objednatel</w:t>
      </w:r>
      <w:r w:rsidRPr="00AD5A5C">
        <w:rPr>
          <w:rFonts w:ascii="Times New Roman" w:hAnsi="Times New Roman" w:cs="Times New Roman"/>
          <w:iCs/>
          <w:color w:val="000000"/>
          <w:sz w:val="22"/>
          <w:szCs w:val="22"/>
        </w:rPr>
        <w:t xml:space="preserve"> je oprávněn v případě </w:t>
      </w:r>
      <w:r>
        <w:rPr>
          <w:rFonts w:ascii="Times New Roman" w:hAnsi="Times New Roman" w:cs="Times New Roman"/>
          <w:iCs/>
          <w:color w:val="000000"/>
          <w:sz w:val="22"/>
          <w:szCs w:val="22"/>
        </w:rPr>
        <w:t>zhotovitelem</w:t>
      </w:r>
      <w:r w:rsidRPr="00AD5A5C">
        <w:rPr>
          <w:rFonts w:ascii="Times New Roman" w:hAnsi="Times New Roman" w:cs="Times New Roman"/>
          <w:iCs/>
          <w:color w:val="000000"/>
          <w:sz w:val="22"/>
          <w:szCs w:val="22"/>
        </w:rPr>
        <w:t xml:space="preserve"> neuhrazené faktury svému poddodavateli v době splatnosti, pozastavit úhradu faktur</w:t>
      </w:r>
      <w:r>
        <w:rPr>
          <w:rFonts w:ascii="Times New Roman" w:hAnsi="Times New Roman" w:cs="Times New Roman"/>
          <w:iCs/>
          <w:color w:val="000000"/>
          <w:sz w:val="22"/>
          <w:szCs w:val="22"/>
        </w:rPr>
        <w:t xml:space="preserve"> vystavených zhotovitelem.</w:t>
      </w:r>
    </w:p>
    <w:p w14:paraId="13764E84" w14:textId="77777777" w:rsidR="00692092" w:rsidRDefault="00692092" w:rsidP="0038098E">
      <w:pPr>
        <w:ind w:left="426" w:hanging="426"/>
        <w:jc w:val="both"/>
        <w:rPr>
          <w:rFonts w:cs="Times New Roman"/>
          <w:bCs/>
          <w:iCs/>
          <w:color w:val="000000"/>
          <w:sz w:val="22"/>
          <w:szCs w:val="22"/>
        </w:rPr>
      </w:pPr>
    </w:p>
    <w:p w14:paraId="57EA8BA1" w14:textId="77777777" w:rsidR="00AD5A5C" w:rsidRPr="004D5F56" w:rsidRDefault="00AD5A5C" w:rsidP="0038098E">
      <w:pPr>
        <w:ind w:left="426" w:hanging="426"/>
        <w:jc w:val="both"/>
        <w:rPr>
          <w:rFonts w:cs="Times New Roman"/>
          <w:bCs/>
          <w:iCs/>
          <w:color w:val="000000"/>
          <w:sz w:val="22"/>
          <w:szCs w:val="22"/>
        </w:rPr>
      </w:pPr>
    </w:p>
    <w:p w14:paraId="6B5DD1D5" w14:textId="07FDC978" w:rsidR="008857FD" w:rsidRPr="002847B1" w:rsidRDefault="00AE4587" w:rsidP="00AE4587">
      <w:pPr>
        <w:pStyle w:val="Nadpis1"/>
        <w:tabs>
          <w:tab w:val="clear" w:pos="1080"/>
        </w:tabs>
        <w:ind w:left="3119" w:hanging="3119"/>
      </w:pPr>
      <w:r>
        <w:t>XI</w:t>
      </w:r>
      <w:r w:rsidR="005668F4">
        <w:t>I</w:t>
      </w:r>
      <w:r>
        <w:t xml:space="preserve">.  </w:t>
      </w:r>
      <w:r w:rsidR="008857FD" w:rsidRPr="002847B1">
        <w:t>Závěrečná ustanovení</w:t>
      </w:r>
    </w:p>
    <w:p w14:paraId="45A86612" w14:textId="77777777" w:rsidR="005668F4" w:rsidRPr="004D5F56" w:rsidRDefault="005668F4" w:rsidP="005668F4">
      <w:pPr>
        <w:rPr>
          <w:rFonts w:cs="Times New Roman"/>
          <w:b/>
          <w:sz w:val="22"/>
          <w:szCs w:val="22"/>
        </w:rPr>
      </w:pPr>
    </w:p>
    <w:p w14:paraId="6860A4CB" w14:textId="77777777" w:rsidR="005668F4" w:rsidRPr="004D5F56" w:rsidRDefault="005668F4" w:rsidP="005668F4">
      <w:pPr>
        <w:numPr>
          <w:ilvl w:val="1"/>
          <w:numId w:val="27"/>
        </w:numPr>
        <w:tabs>
          <w:tab w:val="clear" w:pos="1080"/>
        </w:tabs>
        <w:spacing w:after="120"/>
        <w:ind w:left="567" w:hanging="513"/>
        <w:jc w:val="both"/>
        <w:rPr>
          <w:rFonts w:cs="Times New Roman"/>
          <w:color w:val="000000"/>
          <w:sz w:val="22"/>
          <w:szCs w:val="22"/>
        </w:rPr>
      </w:pPr>
      <w:r w:rsidRPr="004D5F56">
        <w:rPr>
          <w:rFonts w:cs="Times New Roman"/>
          <w:color w:val="000000"/>
          <w:sz w:val="22"/>
          <w:szCs w:val="22"/>
        </w:rPr>
        <w:t>Jakákoliv změna smlouvy musí mít písemnou formu a musí být podepsána osobami oprávněnými jednat a podepisovat za objednatele a zhotovitele nebo osobami jimi zmocněnými. Změny smlouvy se sjednávají zásadně jako dodatek ke smlouvě s číselným označením podle pořadového čísla příslušné změny smlouvy.</w:t>
      </w:r>
    </w:p>
    <w:p w14:paraId="5E9EE952" w14:textId="77777777" w:rsidR="005668F4" w:rsidRPr="004D5F56" w:rsidRDefault="005668F4" w:rsidP="005668F4">
      <w:pPr>
        <w:numPr>
          <w:ilvl w:val="1"/>
          <w:numId w:val="27"/>
        </w:numPr>
        <w:tabs>
          <w:tab w:val="clear" w:pos="1080"/>
        </w:tabs>
        <w:spacing w:after="120"/>
        <w:ind w:left="567" w:hanging="513"/>
        <w:jc w:val="both"/>
        <w:rPr>
          <w:rFonts w:cs="Times New Roman"/>
          <w:color w:val="000000"/>
          <w:sz w:val="22"/>
          <w:szCs w:val="22"/>
        </w:rPr>
      </w:pPr>
      <w:r w:rsidRPr="004D5F56">
        <w:rPr>
          <w:rFonts w:cs="Times New Roman"/>
          <w:color w:val="000000"/>
          <w:sz w:val="22"/>
          <w:szCs w:val="22"/>
        </w:rPr>
        <w:t>Případná neplatnost některého ustanovení této smlouvy nezpůsobuje neplatnost ostatních ustanovení. V případě, že kterékoliv ustanovení této smlouvy se stane neplatným nebo neúčinným, smluvní strany se zavazují bez zbytečných odkladů nahradit takové ustanovení novým.</w:t>
      </w:r>
    </w:p>
    <w:p w14:paraId="1169C602" w14:textId="77777777" w:rsidR="005668F4" w:rsidRDefault="005668F4" w:rsidP="005668F4">
      <w:pPr>
        <w:numPr>
          <w:ilvl w:val="1"/>
          <w:numId w:val="27"/>
        </w:numPr>
        <w:tabs>
          <w:tab w:val="clear" w:pos="1080"/>
        </w:tabs>
        <w:spacing w:after="120"/>
        <w:ind w:left="567" w:hanging="513"/>
        <w:jc w:val="both"/>
        <w:rPr>
          <w:rFonts w:cs="Times New Roman"/>
          <w:color w:val="000000"/>
          <w:sz w:val="22"/>
          <w:szCs w:val="22"/>
        </w:rPr>
      </w:pPr>
      <w:r w:rsidRPr="004D5F56">
        <w:rPr>
          <w:rFonts w:cs="Times New Roman"/>
          <w:color w:val="000000"/>
          <w:sz w:val="22"/>
          <w:szCs w:val="22"/>
        </w:rPr>
        <w:t>Tato smlouva může být ukončena písemnou dohodou smluvních stran. Při ukončení smlouvy jsou smluvní strany povinny vzájemně vypořádat své závazky, zejména si vrátit věci k provedení díla, vyklidit prostory poskytnuté k provedení díla a místo provedení díla a uhradit veškeré splatné peněžité závazky podle smlouvy. Zánikem smlouvy rovněž nezanikají práva na již vzniklé (splatné) majetkové pokuty podle smlouvy.</w:t>
      </w:r>
    </w:p>
    <w:p w14:paraId="21DDFEB0" w14:textId="77777777" w:rsidR="005668F4" w:rsidRPr="006D1D98" w:rsidRDefault="005668F4" w:rsidP="005668F4">
      <w:pPr>
        <w:numPr>
          <w:ilvl w:val="1"/>
          <w:numId w:val="27"/>
        </w:numPr>
        <w:tabs>
          <w:tab w:val="clear" w:pos="1080"/>
        </w:tabs>
        <w:spacing w:after="120"/>
        <w:ind w:left="567" w:hanging="513"/>
        <w:jc w:val="both"/>
        <w:rPr>
          <w:rFonts w:cs="Times New Roman"/>
          <w:sz w:val="22"/>
          <w:szCs w:val="22"/>
        </w:rPr>
      </w:pPr>
      <w:r w:rsidRPr="006D1D98">
        <w:rPr>
          <w:rFonts w:cs="Times New Roman"/>
          <w:sz w:val="22"/>
          <w:szCs w:val="22"/>
        </w:rPr>
        <w:t>Smlouva nabývá platnosti dnem podpisu oběma smluvními stranami a účinnosti dnem uveřejnění v registru smluv objednatele. Uveřejnění v registru smluv zajistí objednavatel.</w:t>
      </w:r>
    </w:p>
    <w:p w14:paraId="5C80761C" w14:textId="77777777" w:rsidR="005668F4" w:rsidRPr="004D5F56" w:rsidRDefault="005668F4" w:rsidP="005668F4">
      <w:pPr>
        <w:numPr>
          <w:ilvl w:val="1"/>
          <w:numId w:val="27"/>
        </w:numPr>
        <w:tabs>
          <w:tab w:val="clear" w:pos="1080"/>
        </w:tabs>
        <w:spacing w:after="120"/>
        <w:ind w:left="567" w:hanging="513"/>
        <w:jc w:val="both"/>
        <w:rPr>
          <w:rFonts w:cs="Times New Roman"/>
          <w:color w:val="000000"/>
          <w:sz w:val="22"/>
          <w:szCs w:val="22"/>
        </w:rPr>
      </w:pPr>
      <w:r w:rsidRPr="004D5F56">
        <w:rPr>
          <w:rFonts w:cs="Times New Roman"/>
          <w:color w:val="000000"/>
          <w:sz w:val="22"/>
          <w:szCs w:val="22"/>
        </w:rPr>
        <w:t>Smluvní strany prohlašují, že je jim znám celý obsah smlouvy a že tuto smlouvu uzavřely na základě své svobodné a vážné vůle. Na důkaz této skutečnosti připojují svoje podpisy.</w:t>
      </w:r>
    </w:p>
    <w:p w14:paraId="473FF7A6" w14:textId="77777777" w:rsidR="005668F4" w:rsidRDefault="005668F4" w:rsidP="005668F4">
      <w:pPr>
        <w:numPr>
          <w:ilvl w:val="1"/>
          <w:numId w:val="27"/>
        </w:numPr>
        <w:tabs>
          <w:tab w:val="clear" w:pos="1080"/>
        </w:tabs>
        <w:ind w:left="567" w:hanging="513"/>
        <w:jc w:val="both"/>
        <w:rPr>
          <w:rFonts w:cs="Times New Roman"/>
          <w:color w:val="000000"/>
          <w:sz w:val="22"/>
          <w:szCs w:val="22"/>
        </w:rPr>
      </w:pPr>
      <w:r w:rsidRPr="004D5F56">
        <w:rPr>
          <w:rFonts w:cs="Times New Roman"/>
          <w:color w:val="000000"/>
          <w:sz w:val="22"/>
          <w:szCs w:val="22"/>
        </w:rPr>
        <w:t>Nedílnou součástí smlouvy jsou tyto přílohy</w:t>
      </w:r>
      <w:r w:rsidRPr="00B803AA">
        <w:rPr>
          <w:rFonts w:cs="Times New Roman"/>
          <w:color w:val="000000"/>
          <w:sz w:val="22"/>
          <w:szCs w:val="22"/>
        </w:rPr>
        <w:t xml:space="preserve">: </w:t>
      </w:r>
      <w:r w:rsidRPr="00B803AA">
        <w:rPr>
          <w:rFonts w:cs="Times New Roman"/>
          <w:color w:val="000000"/>
          <w:sz w:val="22"/>
          <w:szCs w:val="22"/>
          <w:highlight w:val="cyan"/>
        </w:rPr>
        <w:t>Pozn. - přílohy musí být součástí nabídky, ke smlouvě budou připojeny při podpisu smlouvy s vybraným dodavatelem</w:t>
      </w:r>
    </w:p>
    <w:p w14:paraId="7C0C6F39" w14:textId="2FCA7781" w:rsidR="005668F4" w:rsidRPr="004D5F56" w:rsidRDefault="005668F4" w:rsidP="00D35EE3">
      <w:pPr>
        <w:ind w:left="1232" w:hanging="665"/>
        <w:jc w:val="both"/>
        <w:rPr>
          <w:rFonts w:cs="Times New Roman"/>
          <w:color w:val="000000"/>
          <w:sz w:val="22"/>
          <w:szCs w:val="22"/>
        </w:rPr>
      </w:pPr>
      <w:r w:rsidRPr="004D5F56">
        <w:rPr>
          <w:rFonts w:cs="Times New Roman"/>
          <w:bCs/>
          <w:color w:val="000000"/>
          <w:sz w:val="22"/>
          <w:szCs w:val="22"/>
        </w:rPr>
        <w:lastRenderedPageBreak/>
        <w:t>č. 1</w:t>
      </w:r>
      <w:r>
        <w:rPr>
          <w:rFonts w:cs="Times New Roman"/>
          <w:bCs/>
          <w:color w:val="000000"/>
          <w:sz w:val="22"/>
          <w:szCs w:val="22"/>
        </w:rPr>
        <w:t xml:space="preserve"> - </w:t>
      </w:r>
      <w:r w:rsidR="00D35EE3">
        <w:rPr>
          <w:rFonts w:cs="Times New Roman"/>
          <w:bCs/>
          <w:color w:val="000000"/>
          <w:sz w:val="22"/>
          <w:szCs w:val="22"/>
        </w:rPr>
        <w:tab/>
      </w:r>
      <w:r w:rsidRPr="004D5F56">
        <w:rPr>
          <w:rFonts w:cs="Times New Roman"/>
          <w:bCs/>
          <w:color w:val="000000"/>
          <w:sz w:val="22"/>
          <w:szCs w:val="22"/>
        </w:rPr>
        <w:t>rozpočet zhotovitele</w:t>
      </w:r>
      <w:r w:rsidRPr="004D5F56">
        <w:rPr>
          <w:rFonts w:cs="Times New Roman"/>
          <w:color w:val="000000"/>
          <w:sz w:val="22"/>
          <w:szCs w:val="22"/>
        </w:rPr>
        <w:t xml:space="preserve"> (oceněn</w:t>
      </w:r>
      <w:r>
        <w:rPr>
          <w:rFonts w:cs="Times New Roman"/>
          <w:color w:val="000000"/>
          <w:sz w:val="22"/>
          <w:szCs w:val="22"/>
        </w:rPr>
        <w:t>ý</w:t>
      </w:r>
      <w:r w:rsidR="009D758C">
        <w:rPr>
          <w:rFonts w:cs="Times New Roman"/>
          <w:color w:val="000000"/>
          <w:sz w:val="22"/>
          <w:szCs w:val="22"/>
        </w:rPr>
        <w:t xml:space="preserve"> výkaz výměr)</w:t>
      </w:r>
    </w:p>
    <w:p w14:paraId="0072D946" w14:textId="018EB466" w:rsidR="00D35EE3" w:rsidRDefault="005668F4" w:rsidP="009D758C">
      <w:pPr>
        <w:ind w:left="1232" w:hanging="665"/>
        <w:jc w:val="both"/>
        <w:rPr>
          <w:rFonts w:cs="Times New Roman"/>
          <w:bCs/>
          <w:color w:val="000000"/>
          <w:sz w:val="22"/>
          <w:szCs w:val="22"/>
        </w:rPr>
      </w:pPr>
      <w:r>
        <w:rPr>
          <w:rFonts w:cs="Times New Roman"/>
          <w:bCs/>
          <w:color w:val="000000"/>
          <w:sz w:val="22"/>
          <w:szCs w:val="22"/>
        </w:rPr>
        <w:t xml:space="preserve">č. 2 - </w:t>
      </w:r>
      <w:r w:rsidR="00D35EE3">
        <w:rPr>
          <w:rFonts w:cs="Times New Roman"/>
          <w:bCs/>
          <w:color w:val="000000"/>
          <w:sz w:val="22"/>
          <w:szCs w:val="22"/>
        </w:rPr>
        <w:tab/>
      </w:r>
      <w:r w:rsidRPr="004D5F56">
        <w:rPr>
          <w:rFonts w:cs="Times New Roman"/>
          <w:bCs/>
          <w:color w:val="000000"/>
          <w:sz w:val="22"/>
          <w:szCs w:val="22"/>
        </w:rPr>
        <w:t xml:space="preserve">harmonogram plnění </w:t>
      </w:r>
    </w:p>
    <w:p w14:paraId="0413C855" w14:textId="6E665908" w:rsidR="005668F4" w:rsidRDefault="00D35EE3" w:rsidP="009D758C">
      <w:pPr>
        <w:ind w:left="1232" w:hanging="665"/>
        <w:jc w:val="both"/>
        <w:rPr>
          <w:rFonts w:cs="Times New Roman"/>
          <w:color w:val="000000"/>
          <w:sz w:val="22"/>
          <w:szCs w:val="22"/>
        </w:rPr>
      </w:pPr>
      <w:r>
        <w:rPr>
          <w:rFonts w:cs="Times New Roman"/>
          <w:bCs/>
          <w:color w:val="000000"/>
          <w:sz w:val="22"/>
          <w:szCs w:val="22"/>
        </w:rPr>
        <w:tab/>
      </w:r>
      <w:r w:rsidR="005668F4" w:rsidRPr="00B803AA">
        <w:rPr>
          <w:rFonts w:cs="Times New Roman"/>
          <w:color w:val="000000"/>
          <w:sz w:val="22"/>
          <w:szCs w:val="22"/>
          <w:highlight w:val="cyan"/>
        </w:rPr>
        <w:t xml:space="preserve">(aktuální bude vyhotoven po obdržení výzvy k zahájení plnění - viz </w:t>
      </w:r>
      <w:r w:rsidR="009D758C" w:rsidRPr="00B803AA">
        <w:rPr>
          <w:rFonts w:cs="Times New Roman"/>
          <w:color w:val="000000"/>
          <w:sz w:val="22"/>
          <w:szCs w:val="22"/>
          <w:highlight w:val="cyan"/>
        </w:rPr>
        <w:t>odst.</w:t>
      </w:r>
      <w:r w:rsidR="005668F4" w:rsidRPr="00B803AA">
        <w:rPr>
          <w:rFonts w:cs="Times New Roman"/>
          <w:color w:val="000000"/>
          <w:sz w:val="22"/>
          <w:szCs w:val="22"/>
          <w:highlight w:val="cyan"/>
        </w:rPr>
        <w:t xml:space="preserve"> 5.1)</w:t>
      </w:r>
    </w:p>
    <w:p w14:paraId="65DED153" w14:textId="77777777" w:rsidR="00474224" w:rsidRDefault="00474224" w:rsidP="002434A9">
      <w:pPr>
        <w:tabs>
          <w:tab w:val="left" w:pos="345"/>
        </w:tabs>
        <w:ind w:left="1084" w:hanging="374"/>
        <w:jc w:val="both"/>
        <w:rPr>
          <w:rFonts w:cs="Times New Roman"/>
          <w:color w:val="000000"/>
          <w:sz w:val="22"/>
          <w:szCs w:val="22"/>
        </w:rPr>
      </w:pPr>
    </w:p>
    <w:p w14:paraId="53B10A6B" w14:textId="77777777" w:rsidR="00474224" w:rsidRPr="004D5F56" w:rsidRDefault="00474224" w:rsidP="002434A9">
      <w:pPr>
        <w:tabs>
          <w:tab w:val="left" w:pos="345"/>
        </w:tabs>
        <w:ind w:left="1084" w:hanging="374"/>
        <w:jc w:val="both"/>
        <w:rPr>
          <w:rFonts w:cs="Times New Roman"/>
          <w:color w:val="000000"/>
          <w:sz w:val="22"/>
          <w:szCs w:val="22"/>
        </w:rPr>
      </w:pPr>
    </w:p>
    <w:p w14:paraId="533F4AAF" w14:textId="6488697E" w:rsidR="008058AA" w:rsidRPr="004D5F56" w:rsidRDefault="00AD0F11" w:rsidP="00AD7349">
      <w:pPr>
        <w:tabs>
          <w:tab w:val="left" w:pos="345"/>
        </w:tabs>
        <w:ind w:left="426" w:hanging="374"/>
        <w:jc w:val="both"/>
        <w:rPr>
          <w:rFonts w:cs="Times New Roman"/>
          <w:sz w:val="22"/>
          <w:szCs w:val="22"/>
        </w:rPr>
      </w:pPr>
      <w:r w:rsidRPr="00AD0F11">
        <w:rPr>
          <w:rFonts w:cs="Times New Roman"/>
          <w:sz w:val="22"/>
          <w:szCs w:val="22"/>
        </w:rPr>
        <w:t xml:space="preserve">V Táboře </w:t>
      </w:r>
      <w:r w:rsidR="00AD7349">
        <w:rPr>
          <w:rFonts w:cs="Times New Roman"/>
          <w:sz w:val="22"/>
          <w:szCs w:val="22"/>
        </w:rPr>
        <w:t>za objednatele</w:t>
      </w:r>
      <w:r>
        <w:rPr>
          <w:rFonts w:cs="Times New Roman"/>
          <w:sz w:val="22"/>
          <w:szCs w:val="22"/>
        </w:rPr>
        <w:tab/>
      </w:r>
      <w:r w:rsidR="008058AA" w:rsidRPr="004D5F56">
        <w:rPr>
          <w:rFonts w:cs="Times New Roman"/>
          <w:sz w:val="22"/>
          <w:szCs w:val="22"/>
        </w:rPr>
        <w:tab/>
      </w:r>
      <w:r w:rsidR="008058AA" w:rsidRPr="004D5F56">
        <w:rPr>
          <w:rFonts w:cs="Times New Roman"/>
          <w:sz w:val="22"/>
          <w:szCs w:val="22"/>
        </w:rPr>
        <w:tab/>
      </w:r>
      <w:r w:rsidR="00950FE4">
        <w:rPr>
          <w:rFonts w:cs="Times New Roman"/>
          <w:sz w:val="22"/>
          <w:szCs w:val="22"/>
        </w:rPr>
        <w:t xml:space="preserve">     </w:t>
      </w:r>
      <w:r w:rsidR="005668F4">
        <w:rPr>
          <w:rFonts w:cs="Times New Roman"/>
          <w:sz w:val="22"/>
          <w:szCs w:val="22"/>
        </w:rPr>
        <w:tab/>
      </w:r>
      <w:r w:rsidR="008058AA" w:rsidRPr="004D5F56">
        <w:rPr>
          <w:rFonts w:cs="Times New Roman"/>
          <w:sz w:val="22"/>
          <w:szCs w:val="22"/>
        </w:rPr>
        <w:t xml:space="preserve">V </w:t>
      </w:r>
      <w:r w:rsidR="00AD7349" w:rsidRPr="00AD7349">
        <w:rPr>
          <w:rFonts w:cs="Times New Roman"/>
          <w:sz w:val="22"/>
          <w:szCs w:val="22"/>
          <w:highlight w:val="yellow"/>
        </w:rPr>
        <w:t>…</w:t>
      </w:r>
      <w:proofErr w:type="gramStart"/>
      <w:r w:rsidR="00AD7349" w:rsidRPr="00AD7349">
        <w:rPr>
          <w:rFonts w:cs="Times New Roman"/>
          <w:sz w:val="22"/>
          <w:szCs w:val="22"/>
          <w:highlight w:val="yellow"/>
        </w:rPr>
        <w:t>…….</w:t>
      </w:r>
      <w:proofErr w:type="gramEnd"/>
      <w:r w:rsidR="00AD7349" w:rsidRPr="00AD7349">
        <w:rPr>
          <w:rFonts w:cs="Times New Roman"/>
          <w:sz w:val="22"/>
          <w:szCs w:val="22"/>
          <w:highlight w:val="yellow"/>
        </w:rPr>
        <w:t>.</w:t>
      </w:r>
      <w:r w:rsidR="00AD7349">
        <w:rPr>
          <w:rFonts w:cs="Times New Roman"/>
          <w:sz w:val="22"/>
          <w:szCs w:val="22"/>
        </w:rPr>
        <w:tab/>
        <w:t>z</w:t>
      </w:r>
      <w:r w:rsidR="00AD7349" w:rsidRPr="004D5F56">
        <w:rPr>
          <w:rFonts w:cs="Times New Roman"/>
          <w:sz w:val="22"/>
          <w:szCs w:val="22"/>
        </w:rPr>
        <w:t>a zhotovitele</w:t>
      </w:r>
    </w:p>
    <w:p w14:paraId="25260E8C" w14:textId="77777777" w:rsidR="00AD7349" w:rsidRDefault="00AD7349" w:rsidP="00881137">
      <w:pPr>
        <w:tabs>
          <w:tab w:val="center" w:pos="1418"/>
          <w:tab w:val="center" w:pos="7088"/>
        </w:tabs>
        <w:jc w:val="both"/>
        <w:rPr>
          <w:rFonts w:cs="Times New Roman"/>
          <w:color w:val="000000"/>
          <w:sz w:val="22"/>
          <w:szCs w:val="22"/>
        </w:rPr>
      </w:pPr>
    </w:p>
    <w:p w14:paraId="0FDF7082" w14:textId="77777777" w:rsidR="005668F4" w:rsidRDefault="005668F4" w:rsidP="00881137">
      <w:pPr>
        <w:tabs>
          <w:tab w:val="center" w:pos="1418"/>
          <w:tab w:val="center" w:pos="7088"/>
        </w:tabs>
        <w:jc w:val="both"/>
        <w:rPr>
          <w:rFonts w:cs="Times New Roman"/>
          <w:color w:val="000000"/>
          <w:sz w:val="22"/>
          <w:szCs w:val="22"/>
        </w:rPr>
      </w:pPr>
    </w:p>
    <w:p w14:paraId="61556CA9" w14:textId="77777777" w:rsidR="00097175" w:rsidRDefault="00097175" w:rsidP="00673F3C">
      <w:pPr>
        <w:tabs>
          <w:tab w:val="center" w:pos="1418"/>
        </w:tabs>
        <w:jc w:val="both"/>
        <w:rPr>
          <w:rFonts w:cs="Times New Roman"/>
          <w:color w:val="000000"/>
          <w:sz w:val="22"/>
          <w:szCs w:val="22"/>
        </w:rPr>
      </w:pPr>
    </w:p>
    <w:p w14:paraId="13E7ACA0" w14:textId="30F2DFE6" w:rsidR="005668F4" w:rsidRDefault="00D96AD9" w:rsidP="00673F3C">
      <w:pPr>
        <w:tabs>
          <w:tab w:val="center" w:pos="1418"/>
        </w:tabs>
        <w:jc w:val="both"/>
        <w:rPr>
          <w:rFonts w:cs="Times New Roman"/>
          <w:color w:val="000000"/>
          <w:sz w:val="22"/>
          <w:szCs w:val="22"/>
        </w:rPr>
      </w:pPr>
      <w:r w:rsidRPr="005668F4">
        <w:rPr>
          <w:rFonts w:cs="Times New Roman"/>
          <w:b/>
          <w:bCs/>
          <w:color w:val="000000"/>
          <w:sz w:val="22"/>
          <w:szCs w:val="22"/>
        </w:rPr>
        <w:t>Ing. Lubor Tomanec</w:t>
      </w:r>
      <w:r w:rsidR="005668F4">
        <w:rPr>
          <w:rFonts w:cs="Times New Roman"/>
          <w:color w:val="000000"/>
          <w:sz w:val="22"/>
          <w:szCs w:val="22"/>
        </w:rPr>
        <w:tab/>
      </w:r>
      <w:r w:rsidR="00AD7349">
        <w:rPr>
          <w:rFonts w:cs="Times New Roman"/>
          <w:color w:val="000000"/>
          <w:sz w:val="22"/>
          <w:szCs w:val="22"/>
        </w:rPr>
        <w:tab/>
      </w:r>
      <w:r w:rsidR="00AD7349">
        <w:rPr>
          <w:rFonts w:cs="Times New Roman"/>
          <w:color w:val="000000"/>
          <w:sz w:val="22"/>
          <w:szCs w:val="22"/>
        </w:rPr>
        <w:tab/>
      </w:r>
      <w:r w:rsidR="00AD7349">
        <w:rPr>
          <w:rFonts w:cs="Times New Roman"/>
          <w:color w:val="000000"/>
          <w:sz w:val="22"/>
          <w:szCs w:val="22"/>
        </w:rPr>
        <w:tab/>
      </w:r>
      <w:r w:rsidR="005668F4">
        <w:rPr>
          <w:rFonts w:cs="Times New Roman"/>
          <w:color w:val="000000"/>
          <w:sz w:val="22"/>
          <w:szCs w:val="22"/>
        </w:rPr>
        <w:tab/>
      </w:r>
      <w:r w:rsidR="005668F4" w:rsidRPr="005668F4">
        <w:rPr>
          <w:rFonts w:cs="Times New Roman"/>
          <w:b/>
          <w:bCs/>
          <w:color w:val="000000"/>
          <w:sz w:val="22"/>
          <w:szCs w:val="22"/>
        </w:rPr>
        <w:t>Titul, jméno, příjmení</w:t>
      </w:r>
    </w:p>
    <w:p w14:paraId="2AC70DC6" w14:textId="77777777" w:rsidR="005668F4" w:rsidRDefault="005668F4" w:rsidP="00673F3C">
      <w:pPr>
        <w:tabs>
          <w:tab w:val="center" w:pos="1418"/>
        </w:tabs>
        <w:jc w:val="both"/>
        <w:rPr>
          <w:rFonts w:cs="Times New Roman"/>
          <w:color w:val="000000"/>
          <w:sz w:val="22"/>
          <w:szCs w:val="22"/>
        </w:rPr>
      </w:pPr>
      <w:r>
        <w:rPr>
          <w:rFonts w:cs="Times New Roman"/>
          <w:color w:val="000000"/>
          <w:sz w:val="22"/>
          <w:szCs w:val="22"/>
        </w:rPr>
        <w:t>Jednatel</w:t>
      </w:r>
      <w:r>
        <w:rPr>
          <w:rFonts w:cs="Times New Roman"/>
          <w:color w:val="000000"/>
          <w:sz w:val="22"/>
          <w:szCs w:val="22"/>
        </w:rPr>
        <w:tab/>
      </w:r>
      <w:r>
        <w:rPr>
          <w:rFonts w:cs="Times New Roman"/>
          <w:color w:val="000000"/>
          <w:sz w:val="22"/>
          <w:szCs w:val="22"/>
        </w:rPr>
        <w:tab/>
      </w:r>
      <w:r>
        <w:rPr>
          <w:rFonts w:cs="Times New Roman"/>
          <w:color w:val="000000"/>
          <w:sz w:val="22"/>
          <w:szCs w:val="22"/>
        </w:rPr>
        <w:tab/>
      </w:r>
      <w:r>
        <w:rPr>
          <w:rFonts w:cs="Times New Roman"/>
          <w:color w:val="000000"/>
          <w:sz w:val="22"/>
          <w:szCs w:val="22"/>
        </w:rPr>
        <w:tab/>
      </w:r>
      <w:r>
        <w:rPr>
          <w:rFonts w:cs="Times New Roman"/>
          <w:color w:val="000000"/>
          <w:sz w:val="22"/>
          <w:szCs w:val="22"/>
        </w:rPr>
        <w:tab/>
      </w:r>
      <w:r>
        <w:rPr>
          <w:rFonts w:cs="Times New Roman"/>
          <w:color w:val="000000"/>
          <w:sz w:val="22"/>
          <w:szCs w:val="22"/>
        </w:rPr>
        <w:tab/>
        <w:t>Funkce</w:t>
      </w:r>
    </w:p>
    <w:p w14:paraId="4425A8E4" w14:textId="19B16B87" w:rsidR="00BE0407" w:rsidRDefault="005668F4" w:rsidP="00673F3C">
      <w:pPr>
        <w:tabs>
          <w:tab w:val="center" w:pos="1418"/>
        </w:tabs>
        <w:jc w:val="both"/>
        <w:rPr>
          <w:rFonts w:cs="Times New Roman"/>
          <w:color w:val="000000" w:themeColor="text1"/>
          <w:sz w:val="22"/>
          <w:szCs w:val="22"/>
        </w:rPr>
      </w:pPr>
      <w:r>
        <w:rPr>
          <w:rFonts w:cs="Times New Roman"/>
          <w:color w:val="000000"/>
          <w:sz w:val="22"/>
          <w:szCs w:val="22"/>
        </w:rPr>
        <w:t>Vodárenská společnost Táborsko s.r.o.</w:t>
      </w:r>
      <w:r w:rsidR="00881137">
        <w:rPr>
          <w:rFonts w:cs="Times New Roman"/>
          <w:color w:val="000000"/>
          <w:sz w:val="22"/>
          <w:szCs w:val="22"/>
        </w:rPr>
        <w:tab/>
      </w:r>
      <w:r w:rsidR="004B6A55" w:rsidRPr="004D5F56">
        <w:rPr>
          <w:rFonts w:cs="Times New Roman"/>
          <w:color w:val="000000"/>
          <w:sz w:val="22"/>
          <w:szCs w:val="22"/>
        </w:rPr>
        <w:t xml:space="preserve"> </w:t>
      </w:r>
      <w:r w:rsidR="00BE0407" w:rsidRPr="004D5F56">
        <w:rPr>
          <w:rFonts w:cs="Times New Roman"/>
          <w:sz w:val="22"/>
          <w:szCs w:val="22"/>
        </w:rPr>
        <w:t xml:space="preserve">      </w:t>
      </w:r>
      <w:r w:rsidR="00BE0407" w:rsidRPr="004D5F56">
        <w:rPr>
          <w:rFonts w:cs="Times New Roman"/>
          <w:sz w:val="22"/>
          <w:szCs w:val="22"/>
        </w:rPr>
        <w:tab/>
      </w:r>
      <w:r w:rsidR="00BE0407" w:rsidRPr="004D5F56">
        <w:rPr>
          <w:rFonts w:cs="Times New Roman"/>
          <w:color w:val="0000FF"/>
          <w:sz w:val="22"/>
          <w:szCs w:val="22"/>
        </w:rPr>
        <w:t xml:space="preserve"> </w:t>
      </w:r>
      <w:r>
        <w:rPr>
          <w:rFonts w:cs="Times New Roman"/>
          <w:color w:val="0000FF"/>
          <w:sz w:val="22"/>
          <w:szCs w:val="22"/>
        </w:rPr>
        <w:tab/>
      </w:r>
      <w:r w:rsidRPr="005668F4">
        <w:rPr>
          <w:rFonts w:cs="Times New Roman"/>
          <w:color w:val="000000" w:themeColor="text1"/>
          <w:sz w:val="22"/>
          <w:szCs w:val="22"/>
          <w:highlight w:val="yellow"/>
        </w:rPr>
        <w:t xml:space="preserve">Název </w:t>
      </w:r>
      <w:r w:rsidR="00B0275A">
        <w:rPr>
          <w:rFonts w:cs="Times New Roman"/>
          <w:color w:val="000000" w:themeColor="text1"/>
          <w:sz w:val="22"/>
          <w:szCs w:val="22"/>
          <w:highlight w:val="yellow"/>
        </w:rPr>
        <w:t>zhotovitele</w:t>
      </w:r>
    </w:p>
    <w:p w14:paraId="1FBEFE01" w14:textId="77777777" w:rsidR="00AD5A5C" w:rsidRDefault="00AD5A5C" w:rsidP="00673F3C">
      <w:pPr>
        <w:tabs>
          <w:tab w:val="center" w:pos="1418"/>
        </w:tabs>
        <w:jc w:val="both"/>
        <w:rPr>
          <w:rFonts w:cs="Times New Roman"/>
          <w:color w:val="000000" w:themeColor="text1"/>
          <w:sz w:val="22"/>
          <w:szCs w:val="22"/>
        </w:rPr>
      </w:pPr>
    </w:p>
    <w:sectPr w:rsidR="00AD5A5C" w:rsidSect="00AF6E8E">
      <w:headerReference w:type="default" r:id="rId8"/>
      <w:footerReference w:type="default" r:id="rId9"/>
      <w:pgSz w:w="11906" w:h="16838"/>
      <w:pgMar w:top="993" w:right="1134" w:bottom="1276" w:left="1134" w:header="57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704F4" w14:textId="77777777" w:rsidR="009F5949" w:rsidRDefault="009F5949" w:rsidP="008857FD">
      <w:r>
        <w:separator/>
      </w:r>
    </w:p>
  </w:endnote>
  <w:endnote w:type="continuationSeparator" w:id="0">
    <w:p w14:paraId="5BE41F8E" w14:textId="77777777" w:rsidR="009F5949" w:rsidRDefault="009F5949" w:rsidP="00885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JohnSans Text Pro">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OpenSymbol">
    <w:altName w:val="Calibri"/>
    <w:charset w:val="80"/>
    <w:family w:val="auto"/>
    <w:pitch w:val="default"/>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FrutigerCE-Roman">
    <w:altName w:val="Times New Roman"/>
    <w:charset w:val="EE"/>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64C93" w14:textId="77777777" w:rsidR="00474494" w:rsidRPr="00870B65" w:rsidRDefault="00474494" w:rsidP="00474494">
    <w:pPr>
      <w:tabs>
        <w:tab w:val="center" w:pos="4536"/>
        <w:tab w:val="right" w:pos="9072"/>
      </w:tabs>
      <w:jc w:val="right"/>
      <w:rPr>
        <w:sz w:val="20"/>
      </w:rPr>
    </w:pPr>
    <w:r w:rsidRPr="00870B65">
      <w:rPr>
        <w:sz w:val="20"/>
      </w:rPr>
      <w:t xml:space="preserve">Stránka </w:t>
    </w:r>
    <w:r w:rsidRPr="00870B65">
      <w:rPr>
        <w:b/>
        <w:bCs/>
      </w:rPr>
      <w:fldChar w:fldCharType="begin"/>
    </w:r>
    <w:r w:rsidRPr="00870B65">
      <w:rPr>
        <w:b/>
        <w:bCs/>
        <w:sz w:val="20"/>
      </w:rPr>
      <w:instrText>PAGE</w:instrText>
    </w:r>
    <w:r w:rsidRPr="00870B65">
      <w:rPr>
        <w:b/>
        <w:bCs/>
      </w:rPr>
      <w:fldChar w:fldCharType="separate"/>
    </w:r>
    <w:r w:rsidR="00AD5A5C">
      <w:rPr>
        <w:b/>
        <w:bCs/>
        <w:noProof/>
        <w:sz w:val="20"/>
      </w:rPr>
      <w:t>18</w:t>
    </w:r>
    <w:r w:rsidRPr="00870B65">
      <w:rPr>
        <w:b/>
        <w:bCs/>
      </w:rPr>
      <w:fldChar w:fldCharType="end"/>
    </w:r>
    <w:r w:rsidRPr="00870B65">
      <w:rPr>
        <w:sz w:val="20"/>
      </w:rPr>
      <w:t xml:space="preserve"> z </w:t>
    </w:r>
    <w:r w:rsidRPr="00870B65">
      <w:rPr>
        <w:b/>
        <w:bCs/>
      </w:rPr>
      <w:fldChar w:fldCharType="begin"/>
    </w:r>
    <w:r w:rsidRPr="00870B65">
      <w:rPr>
        <w:b/>
        <w:bCs/>
        <w:sz w:val="20"/>
      </w:rPr>
      <w:instrText>NUMPAGES</w:instrText>
    </w:r>
    <w:r w:rsidRPr="00870B65">
      <w:rPr>
        <w:b/>
        <w:bCs/>
      </w:rPr>
      <w:fldChar w:fldCharType="separate"/>
    </w:r>
    <w:r w:rsidR="00AD5A5C">
      <w:rPr>
        <w:b/>
        <w:bCs/>
        <w:noProof/>
        <w:sz w:val="20"/>
      </w:rPr>
      <w:t>18</w:t>
    </w:r>
    <w:r w:rsidRPr="00870B65">
      <w:rPr>
        <w:b/>
        <w:bCs/>
      </w:rPr>
      <w:fldChar w:fldCharType="end"/>
    </w:r>
  </w:p>
  <w:p w14:paraId="4254B1CC" w14:textId="3C4700E2" w:rsidR="00E272C6" w:rsidRPr="002D2288" w:rsidRDefault="00E272C6" w:rsidP="00AB68B0">
    <w:pPr>
      <w:rPr>
        <w:color w:val="FF0000"/>
        <w:sz w:val="20"/>
        <w:szCs w:val="20"/>
      </w:rPr>
    </w:pPr>
  </w:p>
  <w:p w14:paraId="4635B427" w14:textId="77777777" w:rsidR="00E272C6" w:rsidRDefault="00E272C6">
    <w:pPr>
      <w:pStyle w:val="Zpat"/>
      <w:jc w:val="center"/>
    </w:pPr>
  </w:p>
  <w:p w14:paraId="154D1C3B" w14:textId="77777777" w:rsidR="00E272C6" w:rsidRDefault="00E272C6">
    <w:pPr>
      <w:pStyle w:val="Zpat"/>
      <w:ind w:right="360"/>
      <w:rPr>
        <w:rFonts w:ascii="FrutigerCE-Roman" w:hAnsi="FrutigerCE-Roman" w:hint="eastAsia"/>
        <w:color w:val="1F145D"/>
        <w:spacing w:val="10"/>
        <w:sz w:val="16"/>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6C469" w14:textId="77777777" w:rsidR="009F5949" w:rsidRDefault="009F5949" w:rsidP="008857FD">
      <w:r>
        <w:separator/>
      </w:r>
    </w:p>
  </w:footnote>
  <w:footnote w:type="continuationSeparator" w:id="0">
    <w:p w14:paraId="6AE58241" w14:textId="77777777" w:rsidR="009F5949" w:rsidRDefault="009F5949" w:rsidP="00885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DC471" w14:textId="103CAD89" w:rsidR="00F103F2" w:rsidRPr="006D1D2C" w:rsidRDefault="006D1D2C" w:rsidP="00F103F2">
    <w:pPr>
      <w:jc w:val="right"/>
      <w:rPr>
        <w:rFonts w:cs="Times New Roman"/>
        <w:i/>
        <w:iCs/>
        <w:sz w:val="22"/>
        <w:szCs w:val="22"/>
      </w:rPr>
    </w:pPr>
    <w:r w:rsidRPr="006D1D2C">
      <w:rPr>
        <w:rFonts w:cs="Times New Roman"/>
        <w:i/>
        <w:iCs/>
        <w:sz w:val="22"/>
        <w:szCs w:val="22"/>
      </w:rPr>
      <w:t>Příloha č. 4</w:t>
    </w:r>
  </w:p>
  <w:p w14:paraId="2C762979" w14:textId="77777777" w:rsidR="00E272C6" w:rsidRPr="002A6E0E" w:rsidRDefault="00E272C6">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1AAE29E"/>
    <w:lvl w:ilvl="0">
      <w:start w:val="10"/>
      <w:numFmt w:val="upperRoman"/>
      <w:lvlText w:val="%1."/>
      <w:lvlJc w:val="right"/>
      <w:pPr>
        <w:ind w:left="3479"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1080"/>
        </w:tabs>
        <w:ind w:left="1080" w:hanging="360"/>
      </w:pPr>
    </w:lvl>
  </w:abstractNum>
  <w:abstractNum w:abstractNumId="4" w15:restartNumberingAfterBreak="0">
    <w:nsid w:val="00000006"/>
    <w:multiLevelType w:val="singleLevel"/>
    <w:tmpl w:val="00000006"/>
    <w:name w:val="WW8Num6"/>
    <w:lvl w:ilvl="0">
      <w:start w:val="1"/>
      <w:numFmt w:val="decimal"/>
      <w:lvlText w:val="%1."/>
      <w:lvlJc w:val="left"/>
      <w:pPr>
        <w:tabs>
          <w:tab w:val="num" w:pos="454"/>
        </w:tabs>
        <w:ind w:left="454" w:hanging="454"/>
      </w:pPr>
    </w:lvl>
  </w:abstractNum>
  <w:abstractNum w:abstractNumId="5" w15:restartNumberingAfterBreak="0">
    <w:nsid w:val="00000007"/>
    <w:multiLevelType w:val="multilevel"/>
    <w:tmpl w:val="E0A6C0A0"/>
    <w:name w:val="WW8Num7"/>
    <w:lvl w:ilvl="0">
      <w:start w:val="10"/>
      <w:numFmt w:val="decimal"/>
      <w:lvlText w:val="%1."/>
      <w:lvlJc w:val="left"/>
      <w:pPr>
        <w:tabs>
          <w:tab w:val="num" w:pos="0"/>
        </w:tabs>
        <w:ind w:left="432" w:hanging="432"/>
      </w:pPr>
      <w:rPr>
        <w:rFonts w:hint="default"/>
      </w:rPr>
    </w:lvl>
    <w:lvl w:ilvl="1">
      <w:start w:val="1"/>
      <w:numFmt w:val="decimal"/>
      <w:lvlText w:val="%1.%2"/>
      <w:lvlJc w:val="left"/>
      <w:pPr>
        <w:tabs>
          <w:tab w:val="num" w:pos="0"/>
        </w:tabs>
        <w:ind w:left="718" w:hanging="292"/>
      </w:pPr>
      <w:rPr>
        <w:rFonts w:hint="default"/>
      </w:rPr>
    </w:lvl>
    <w:lvl w:ilvl="2">
      <w:start w:val="1"/>
      <w:numFmt w:val="decimal"/>
      <w:lvlText w:val=".%3"/>
      <w:lvlJc w:val="left"/>
      <w:pPr>
        <w:tabs>
          <w:tab w:val="num" w:pos="0"/>
        </w:tabs>
        <w:ind w:left="0" w:firstLine="0"/>
      </w:pPr>
      <w:rPr>
        <w:rFonts w:hint="default"/>
      </w:rPr>
    </w:lvl>
    <w:lvl w:ilvl="3">
      <w:start w:val="1"/>
      <w:numFmt w:val="decimal"/>
      <w:lvlText w:val=".%3.%4"/>
      <w:lvlJc w:val="left"/>
      <w:pPr>
        <w:tabs>
          <w:tab w:val="num" w:pos="0"/>
        </w:tabs>
        <w:ind w:left="0" w:firstLine="0"/>
      </w:pPr>
      <w:rPr>
        <w:rFonts w:hint="default"/>
      </w:rPr>
    </w:lvl>
    <w:lvl w:ilvl="4">
      <w:start w:val="1"/>
      <w:numFmt w:val="decimal"/>
      <w:lvlText w:val=".%3.%4.%5"/>
      <w:lvlJc w:val="left"/>
      <w:pPr>
        <w:tabs>
          <w:tab w:val="num" w:pos="0"/>
        </w:tabs>
        <w:ind w:left="0" w:firstLine="0"/>
      </w:pPr>
      <w:rPr>
        <w:rFonts w:hint="default"/>
      </w:rPr>
    </w:lvl>
    <w:lvl w:ilvl="5">
      <w:start w:val="1"/>
      <w:numFmt w:val="decimal"/>
      <w:lvlText w:val=".%3.%4.%5.%6"/>
      <w:lvlJc w:val="left"/>
      <w:pPr>
        <w:tabs>
          <w:tab w:val="num" w:pos="0"/>
        </w:tabs>
        <w:ind w:left="0" w:firstLine="0"/>
      </w:pPr>
      <w:rPr>
        <w:rFonts w:hint="default"/>
      </w:rPr>
    </w:lvl>
    <w:lvl w:ilvl="6">
      <w:start w:val="1"/>
      <w:numFmt w:val="decimal"/>
      <w:lvlText w:val=".%3.%4.%5.%6.%7"/>
      <w:lvlJc w:val="left"/>
      <w:pPr>
        <w:tabs>
          <w:tab w:val="num" w:pos="0"/>
        </w:tabs>
        <w:ind w:left="0" w:firstLine="0"/>
      </w:pPr>
      <w:rPr>
        <w:rFonts w:hint="default"/>
      </w:rPr>
    </w:lvl>
    <w:lvl w:ilvl="7">
      <w:start w:val="1"/>
      <w:numFmt w:val="decimal"/>
      <w:lvlText w:val=".%3.%4.%5.%6.%7.%8"/>
      <w:lvlJc w:val="left"/>
      <w:pPr>
        <w:tabs>
          <w:tab w:val="num" w:pos="0"/>
        </w:tabs>
        <w:ind w:left="0" w:firstLine="0"/>
      </w:pPr>
      <w:rPr>
        <w:rFonts w:hint="default"/>
      </w:rPr>
    </w:lvl>
    <w:lvl w:ilvl="8">
      <w:start w:val="1"/>
      <w:numFmt w:val="decimal"/>
      <w:lvlText w:val=".%3.%4.%5.%6.%7.%8.%9"/>
      <w:lvlJc w:val="left"/>
      <w:pPr>
        <w:tabs>
          <w:tab w:val="num" w:pos="0"/>
        </w:tabs>
        <w:ind w:left="2308" w:hanging="1584"/>
      </w:pPr>
      <w:rPr>
        <w:rFonts w:hint="default"/>
      </w:rPr>
    </w:lvl>
  </w:abstractNum>
  <w:abstractNum w:abstractNumId="6" w15:restartNumberingAfterBreak="0">
    <w:nsid w:val="00000008"/>
    <w:multiLevelType w:val="multilevel"/>
    <w:tmpl w:val="F9863CE4"/>
    <w:name w:val="WW8Num8"/>
    <w:lvl w:ilvl="0">
      <w:start w:val="12"/>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7" w15:restartNumberingAfterBreak="0">
    <w:nsid w:val="00000009"/>
    <w:multiLevelType w:val="multilevel"/>
    <w:tmpl w:val="00000009"/>
    <w:name w:val="WW8Num9"/>
    <w:lvl w:ilvl="0">
      <w:start w:val="1"/>
      <w:numFmt w:val="decimal"/>
      <w:lvlText w:val="%1."/>
      <w:lvlJc w:val="left"/>
      <w:pPr>
        <w:tabs>
          <w:tab w:val="num" w:pos="720"/>
        </w:tabs>
        <w:ind w:left="720" w:hanging="360"/>
      </w:pPr>
    </w:lvl>
    <w:lvl w:ilvl="1">
      <w:start w:val="1"/>
      <w:numFmt w:val="lowerLetter"/>
      <w:lvlText w:val="%2)"/>
      <w:lvlJc w:val="left"/>
      <w:pPr>
        <w:tabs>
          <w:tab w:val="num" w:pos="1800"/>
        </w:tabs>
        <w:ind w:left="1800" w:hanging="360"/>
      </w:pPr>
    </w:lvl>
    <w:lvl w:ilvl="2">
      <w:start w:val="1"/>
      <w:numFmt w:val="lowerRoman"/>
      <w:lvlText w:val="%3."/>
      <w:lvlJc w:val="lef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8" w15:restartNumberingAfterBreak="0">
    <w:nsid w:val="0000000A"/>
    <w:multiLevelType w:val="multilevel"/>
    <w:tmpl w:val="0000000A"/>
    <w:name w:val="WW8Num10"/>
    <w:lvl w:ilvl="0">
      <w:start w:val="4"/>
      <w:numFmt w:val="decimal"/>
      <w:lvlText w:val="%1."/>
      <w:lvlJc w:val="left"/>
      <w:pPr>
        <w:tabs>
          <w:tab w:val="num" w:pos="720"/>
        </w:tabs>
        <w:ind w:left="720" w:hanging="360"/>
      </w:pPr>
    </w:lvl>
    <w:lvl w:ilvl="1">
      <w:start w:val="1"/>
      <w:numFmt w:val="lowerLetter"/>
      <w:lvlText w:val="%2)"/>
      <w:lvlJc w:val="left"/>
      <w:pPr>
        <w:tabs>
          <w:tab w:val="num" w:pos="1800"/>
        </w:tabs>
        <w:ind w:left="1800" w:hanging="360"/>
      </w:pPr>
    </w:lvl>
    <w:lvl w:ilvl="2">
      <w:start w:val="1"/>
      <w:numFmt w:val="lowerRoman"/>
      <w:lvlText w:val="%3."/>
      <w:lvlJc w:val="lef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9" w15:restartNumberingAfterBreak="0">
    <w:nsid w:val="069C9294"/>
    <w:multiLevelType w:val="hybridMultilevel"/>
    <w:tmpl w:val="9C0CDE64"/>
    <w:lvl w:ilvl="0" w:tplc="32B01484">
      <w:start w:val="1"/>
      <w:numFmt w:val="lowerLetter"/>
      <w:lvlText w:val="b)"/>
      <w:lvlJc w:val="left"/>
      <w:pPr>
        <w:ind w:left="720" w:hanging="360"/>
      </w:pPr>
    </w:lvl>
    <w:lvl w:ilvl="1" w:tplc="61D46EA2">
      <w:start w:val="1"/>
      <w:numFmt w:val="lowerLetter"/>
      <w:lvlText w:val="%2."/>
      <w:lvlJc w:val="left"/>
      <w:pPr>
        <w:ind w:left="1440" w:hanging="360"/>
      </w:pPr>
    </w:lvl>
    <w:lvl w:ilvl="2" w:tplc="DD78C536">
      <w:start w:val="1"/>
      <w:numFmt w:val="lowerRoman"/>
      <w:lvlText w:val="%3."/>
      <w:lvlJc w:val="right"/>
      <w:pPr>
        <w:ind w:left="2160" w:hanging="180"/>
      </w:pPr>
    </w:lvl>
    <w:lvl w:ilvl="3" w:tplc="3272AA2A">
      <w:start w:val="1"/>
      <w:numFmt w:val="decimal"/>
      <w:lvlText w:val="%4."/>
      <w:lvlJc w:val="left"/>
      <w:pPr>
        <w:ind w:left="2880" w:hanging="360"/>
      </w:pPr>
    </w:lvl>
    <w:lvl w:ilvl="4" w:tplc="8B36241A">
      <w:start w:val="1"/>
      <w:numFmt w:val="lowerLetter"/>
      <w:lvlText w:val="%5."/>
      <w:lvlJc w:val="left"/>
      <w:pPr>
        <w:ind w:left="3600" w:hanging="360"/>
      </w:pPr>
    </w:lvl>
    <w:lvl w:ilvl="5" w:tplc="4FA0309A">
      <w:start w:val="1"/>
      <w:numFmt w:val="lowerRoman"/>
      <w:lvlText w:val="%6."/>
      <w:lvlJc w:val="right"/>
      <w:pPr>
        <w:ind w:left="4320" w:hanging="180"/>
      </w:pPr>
    </w:lvl>
    <w:lvl w:ilvl="6" w:tplc="DB725F24">
      <w:start w:val="1"/>
      <w:numFmt w:val="decimal"/>
      <w:lvlText w:val="%7."/>
      <w:lvlJc w:val="left"/>
      <w:pPr>
        <w:ind w:left="5040" w:hanging="360"/>
      </w:pPr>
    </w:lvl>
    <w:lvl w:ilvl="7" w:tplc="7E06225C">
      <w:start w:val="1"/>
      <w:numFmt w:val="lowerLetter"/>
      <w:lvlText w:val="%8."/>
      <w:lvlJc w:val="left"/>
      <w:pPr>
        <w:ind w:left="5760" w:hanging="360"/>
      </w:pPr>
    </w:lvl>
    <w:lvl w:ilvl="8" w:tplc="8C369B8E">
      <w:start w:val="1"/>
      <w:numFmt w:val="lowerRoman"/>
      <w:lvlText w:val="%9."/>
      <w:lvlJc w:val="right"/>
      <w:pPr>
        <w:ind w:left="6480" w:hanging="180"/>
      </w:pPr>
    </w:lvl>
  </w:abstractNum>
  <w:abstractNum w:abstractNumId="10" w15:restartNumberingAfterBreak="0">
    <w:nsid w:val="11DA1581"/>
    <w:multiLevelType w:val="multilevel"/>
    <w:tmpl w:val="FBC8D52C"/>
    <w:lvl w:ilvl="0">
      <w:start w:val="1"/>
      <w:numFmt w:val="none"/>
      <w:suff w:val="nothing"/>
      <w:lvlText w:val=""/>
      <w:lvlJc w:val="left"/>
      <w:pPr>
        <w:ind w:left="432" w:hanging="432"/>
      </w:pPr>
      <w:rPr>
        <w:rFonts w:hint="default"/>
      </w:rPr>
    </w:lvl>
    <w:lvl w:ilvl="1">
      <w:start w:val="1"/>
      <w:numFmt w:val="none"/>
      <w:pStyle w:val="Nadpis2"/>
      <w:suff w:val="nothing"/>
      <w:lvlText w:val=""/>
      <w:lvlJc w:val="left"/>
      <w:pPr>
        <w:ind w:left="576" w:hanging="576"/>
      </w:pPr>
      <w:rPr>
        <w:rFonts w:hint="default"/>
      </w:rPr>
    </w:lvl>
    <w:lvl w:ilvl="2">
      <w:start w:val="1"/>
      <w:numFmt w:val="none"/>
      <w:pStyle w:val="Nadpis3"/>
      <w:suff w:val="nothing"/>
      <w:lvlText w:val=""/>
      <w:lvlJc w:val="left"/>
      <w:pPr>
        <w:ind w:left="720" w:hanging="720"/>
      </w:pPr>
      <w:rPr>
        <w:rFonts w:hint="default"/>
      </w:rPr>
    </w:lvl>
    <w:lvl w:ilvl="3">
      <w:start w:val="1"/>
      <w:numFmt w:val="none"/>
      <w:pStyle w:val="Nadpis4"/>
      <w:suff w:val="nothing"/>
      <w:lvlText w:val=""/>
      <w:lvlJc w:val="left"/>
      <w:pPr>
        <w:ind w:left="864" w:hanging="864"/>
      </w:pPr>
      <w:rPr>
        <w:rFonts w:hint="default"/>
      </w:rPr>
    </w:lvl>
    <w:lvl w:ilvl="4">
      <w:start w:val="1"/>
      <w:numFmt w:val="upperRoman"/>
      <w:pStyle w:val="Nadpis5"/>
      <w:lvlText w:val="%5."/>
      <w:lvlJc w:val="right"/>
      <w:pPr>
        <w:tabs>
          <w:tab w:val="num" w:pos="1008"/>
        </w:tabs>
        <w:ind w:left="1008" w:hanging="1008"/>
      </w:pPr>
      <w:rPr>
        <w:rFonts w:hint="default"/>
      </w:rPr>
    </w:lvl>
    <w:lvl w:ilvl="5">
      <w:start w:val="1"/>
      <w:numFmt w:val="none"/>
      <w:pStyle w:val="Nadpis6"/>
      <w:suff w:val="nothing"/>
      <w:lvlText w:val=""/>
      <w:lvlJc w:val="left"/>
      <w:pPr>
        <w:ind w:left="1152" w:hanging="1152"/>
      </w:pPr>
      <w:rPr>
        <w:rFonts w:hint="default"/>
      </w:rPr>
    </w:lvl>
    <w:lvl w:ilvl="6">
      <w:start w:val="1"/>
      <w:numFmt w:val="none"/>
      <w:pStyle w:val="Nadpis7"/>
      <w:suff w:val="nothing"/>
      <w:lvlText w:val=""/>
      <w:lvlJc w:val="left"/>
      <w:pPr>
        <w:ind w:left="1296" w:hanging="1296"/>
      </w:pPr>
      <w:rPr>
        <w:rFonts w:hint="default"/>
      </w:rPr>
    </w:lvl>
    <w:lvl w:ilvl="7">
      <w:start w:val="1"/>
      <w:numFmt w:val="none"/>
      <w:pStyle w:val="Nadpis8"/>
      <w:suff w:val="nothing"/>
      <w:lvlText w:val=""/>
      <w:lvlJc w:val="left"/>
      <w:pPr>
        <w:ind w:left="1440" w:hanging="1440"/>
      </w:pPr>
      <w:rPr>
        <w:rFonts w:hint="default"/>
      </w:rPr>
    </w:lvl>
    <w:lvl w:ilvl="8">
      <w:start w:val="1"/>
      <w:numFmt w:val="none"/>
      <w:pStyle w:val="Nadpis9"/>
      <w:suff w:val="nothing"/>
      <w:lvlText w:val=""/>
      <w:lvlJc w:val="left"/>
      <w:pPr>
        <w:ind w:left="1584" w:hanging="1584"/>
      </w:pPr>
      <w:rPr>
        <w:rFonts w:hint="default"/>
      </w:rPr>
    </w:lvl>
  </w:abstractNum>
  <w:abstractNum w:abstractNumId="11" w15:restartNumberingAfterBreak="0">
    <w:nsid w:val="16415F08"/>
    <w:multiLevelType w:val="hybridMultilevel"/>
    <w:tmpl w:val="0450B5EA"/>
    <w:name w:val="WW8Num62"/>
    <w:lvl w:ilvl="0" w:tplc="FC2E1AE6">
      <w:start w:val="1"/>
      <w:numFmt w:val="decimal"/>
      <w:lvlText w:val="%1."/>
      <w:lvlJc w:val="left"/>
      <w:pPr>
        <w:tabs>
          <w:tab w:val="num" w:pos="454"/>
        </w:tabs>
        <w:ind w:left="454" w:hanging="454"/>
      </w:pPr>
      <w:rPr>
        <w:rFonts w:hint="default"/>
      </w:rPr>
    </w:lvl>
    <w:lvl w:ilvl="1" w:tplc="3F342DF8" w:tentative="1">
      <w:start w:val="1"/>
      <w:numFmt w:val="lowerLetter"/>
      <w:lvlText w:val="%2."/>
      <w:lvlJc w:val="left"/>
      <w:pPr>
        <w:ind w:left="1440" w:hanging="360"/>
      </w:pPr>
    </w:lvl>
    <w:lvl w:ilvl="2" w:tplc="FCAAC3AC" w:tentative="1">
      <w:start w:val="1"/>
      <w:numFmt w:val="lowerRoman"/>
      <w:lvlText w:val="%3."/>
      <w:lvlJc w:val="right"/>
      <w:pPr>
        <w:ind w:left="2160" w:hanging="180"/>
      </w:pPr>
    </w:lvl>
    <w:lvl w:ilvl="3" w:tplc="28E67818" w:tentative="1">
      <w:start w:val="1"/>
      <w:numFmt w:val="decimal"/>
      <w:lvlText w:val="%4."/>
      <w:lvlJc w:val="left"/>
      <w:pPr>
        <w:ind w:left="2880" w:hanging="360"/>
      </w:pPr>
    </w:lvl>
    <w:lvl w:ilvl="4" w:tplc="C6AAFB42" w:tentative="1">
      <w:start w:val="1"/>
      <w:numFmt w:val="lowerLetter"/>
      <w:lvlText w:val="%5."/>
      <w:lvlJc w:val="left"/>
      <w:pPr>
        <w:ind w:left="3600" w:hanging="360"/>
      </w:pPr>
    </w:lvl>
    <w:lvl w:ilvl="5" w:tplc="CF6ACD64" w:tentative="1">
      <w:start w:val="1"/>
      <w:numFmt w:val="lowerRoman"/>
      <w:lvlText w:val="%6."/>
      <w:lvlJc w:val="right"/>
      <w:pPr>
        <w:ind w:left="4320" w:hanging="180"/>
      </w:pPr>
    </w:lvl>
    <w:lvl w:ilvl="6" w:tplc="2E2A58F0" w:tentative="1">
      <w:start w:val="1"/>
      <w:numFmt w:val="decimal"/>
      <w:lvlText w:val="%7."/>
      <w:lvlJc w:val="left"/>
      <w:pPr>
        <w:ind w:left="5040" w:hanging="360"/>
      </w:pPr>
    </w:lvl>
    <w:lvl w:ilvl="7" w:tplc="5936E538" w:tentative="1">
      <w:start w:val="1"/>
      <w:numFmt w:val="lowerLetter"/>
      <w:lvlText w:val="%8."/>
      <w:lvlJc w:val="left"/>
      <w:pPr>
        <w:ind w:left="5760" w:hanging="360"/>
      </w:pPr>
    </w:lvl>
    <w:lvl w:ilvl="8" w:tplc="40962E64" w:tentative="1">
      <w:start w:val="1"/>
      <w:numFmt w:val="lowerRoman"/>
      <w:lvlText w:val="%9."/>
      <w:lvlJc w:val="right"/>
      <w:pPr>
        <w:ind w:left="6480" w:hanging="180"/>
      </w:pPr>
    </w:lvl>
  </w:abstractNum>
  <w:abstractNum w:abstractNumId="12" w15:restartNumberingAfterBreak="0">
    <w:nsid w:val="183B3853"/>
    <w:multiLevelType w:val="multilevel"/>
    <w:tmpl w:val="2CB6C174"/>
    <w:lvl w:ilvl="0">
      <w:start w:val="9"/>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C2D127F"/>
    <w:multiLevelType w:val="multilevel"/>
    <w:tmpl w:val="939C35B8"/>
    <w:lvl w:ilvl="0">
      <w:start w:val="8"/>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EC34D9B"/>
    <w:multiLevelType w:val="hybridMultilevel"/>
    <w:tmpl w:val="13923EA4"/>
    <w:lvl w:ilvl="0" w:tplc="DE7A782A">
      <w:start w:val="1"/>
      <w:numFmt w:val="lowerLetter"/>
      <w:lvlText w:val="%1)"/>
      <w:lvlJc w:val="left"/>
      <w:pPr>
        <w:ind w:left="1287" w:hanging="360"/>
      </w:pPr>
      <w:rPr>
        <w:sz w:val="22"/>
        <w:szCs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5" w15:restartNumberingAfterBreak="0">
    <w:nsid w:val="208C4457"/>
    <w:multiLevelType w:val="multilevel"/>
    <w:tmpl w:val="0DA032D6"/>
    <w:lvl w:ilvl="0">
      <w:start w:val="1"/>
      <w:numFmt w:val="bullet"/>
      <w:lvlText w:val="-"/>
      <w:lvlJc w:val="left"/>
      <w:pPr>
        <w:tabs>
          <w:tab w:val="num" w:pos="360"/>
        </w:tabs>
        <w:ind w:left="36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4910009"/>
    <w:multiLevelType w:val="multilevel"/>
    <w:tmpl w:val="C5945130"/>
    <w:lvl w:ilvl="0">
      <w:start w:val="6"/>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9364514"/>
    <w:multiLevelType w:val="hybridMultilevel"/>
    <w:tmpl w:val="B33A5488"/>
    <w:lvl w:ilvl="0" w:tplc="E610B92A">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782430E"/>
    <w:multiLevelType w:val="multilevel"/>
    <w:tmpl w:val="8DCE99CA"/>
    <w:lvl w:ilvl="0">
      <w:start w:val="10"/>
      <w:numFmt w:val="decimal"/>
      <w:lvlText w:val="%1"/>
      <w:lvlJc w:val="left"/>
      <w:pPr>
        <w:ind w:left="360" w:hanging="360"/>
      </w:pPr>
    </w:lvl>
    <w:lvl w:ilvl="1">
      <w:start w:val="1"/>
      <w:numFmt w:val="decimal"/>
      <w:lvlText w:val="%1.%2"/>
      <w:lvlJc w:val="left"/>
      <w:pPr>
        <w:ind w:left="720" w:hanging="360"/>
      </w:pPr>
      <w:rPr>
        <w:rFonts w:ascii="Times New Roman" w:hAnsi="Times New Roman" w:cs="Times New Roman" w:hint="default"/>
        <w:b w:val="0"/>
        <w:sz w:val="22"/>
        <w:szCs w:val="22"/>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9" w15:restartNumberingAfterBreak="0">
    <w:nsid w:val="39041D66"/>
    <w:multiLevelType w:val="hybridMultilevel"/>
    <w:tmpl w:val="F064B9F6"/>
    <w:lvl w:ilvl="0" w:tplc="9C362C78">
      <w:start w:val="1"/>
      <w:numFmt w:val="decimal"/>
      <w:lvlText w:val="%1)"/>
      <w:lvlJc w:val="left"/>
      <w:pPr>
        <w:ind w:left="107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9BB6ADC"/>
    <w:multiLevelType w:val="multilevel"/>
    <w:tmpl w:val="EE9A1A0A"/>
    <w:lvl w:ilvl="0">
      <w:start w:val="4"/>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1D71E04"/>
    <w:multiLevelType w:val="hybridMultilevel"/>
    <w:tmpl w:val="388A61A0"/>
    <w:lvl w:ilvl="0" w:tplc="758C1030">
      <w:start w:val="2"/>
      <w:numFmt w:val="bullet"/>
      <w:lvlText w:val="-"/>
      <w:lvlJc w:val="left"/>
      <w:pPr>
        <w:ind w:left="644" w:hanging="360"/>
      </w:pPr>
      <w:rPr>
        <w:rFonts w:ascii="Times New Roman" w:eastAsia="Calibr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448F57A3"/>
    <w:multiLevelType w:val="hybridMultilevel"/>
    <w:tmpl w:val="5E008876"/>
    <w:lvl w:ilvl="0" w:tplc="A40AB208">
      <w:start w:val="1"/>
      <w:numFmt w:val="bullet"/>
      <w:lvlText w:val="-"/>
      <w:lvlJc w:val="left"/>
      <w:pPr>
        <w:ind w:left="720" w:hanging="360"/>
      </w:pPr>
      <w:rPr>
        <w:rFonts w:ascii="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6EC07C1"/>
    <w:multiLevelType w:val="multilevel"/>
    <w:tmpl w:val="76925452"/>
    <w:lvl w:ilvl="0">
      <w:start w:val="2"/>
      <w:numFmt w:val="decimal"/>
      <w:lvlText w:val="%1"/>
      <w:lvlJc w:val="left"/>
      <w:pPr>
        <w:tabs>
          <w:tab w:val="num" w:pos="720"/>
        </w:tabs>
        <w:ind w:left="72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24" w15:restartNumberingAfterBreak="0">
    <w:nsid w:val="48F409DF"/>
    <w:multiLevelType w:val="multilevel"/>
    <w:tmpl w:val="C054080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9C16EF"/>
    <w:multiLevelType w:val="hybridMultilevel"/>
    <w:tmpl w:val="25D0E4A8"/>
    <w:name w:val="WW8Num22"/>
    <w:lvl w:ilvl="0" w:tplc="04050001">
      <w:start w:val="1"/>
      <w:numFmt w:val="decimal"/>
      <w:lvlText w:val="%1."/>
      <w:lvlJc w:val="left"/>
      <w:pPr>
        <w:tabs>
          <w:tab w:val="num" w:pos="720"/>
        </w:tabs>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6" w15:restartNumberingAfterBreak="0">
    <w:nsid w:val="5D2F30F8"/>
    <w:multiLevelType w:val="hybridMultilevel"/>
    <w:tmpl w:val="F4B4613E"/>
    <w:lvl w:ilvl="0" w:tplc="DBA038B0">
      <w:numFmt w:val="bullet"/>
      <w:lvlText w:val="-"/>
      <w:lvlJc w:val="left"/>
      <w:pPr>
        <w:ind w:left="720" w:hanging="360"/>
      </w:pPr>
      <w:rPr>
        <w:rFonts w:ascii="Times New Roman" w:hAnsi="Times New Roman"/>
      </w:rPr>
    </w:lvl>
    <w:lvl w:ilvl="1" w:tplc="10DE7372">
      <w:numFmt w:val="bullet"/>
      <w:lvlText w:val=""/>
      <w:lvlJc w:val="left"/>
      <w:pPr>
        <w:ind w:left="1440" w:hanging="360"/>
      </w:pPr>
      <w:rPr>
        <w:rFonts w:ascii="JohnSans Text Pro" w:eastAsia="SimSun" w:hAnsi="JohnSans Text Pro" w:cs="Times New Roman" w:hint="default"/>
      </w:rPr>
    </w:lvl>
    <w:lvl w:ilvl="2" w:tplc="35D23AE0" w:tentative="1">
      <w:start w:val="1"/>
      <w:numFmt w:val="bullet"/>
      <w:lvlText w:val=""/>
      <w:lvlJc w:val="left"/>
      <w:pPr>
        <w:ind w:left="2160" w:hanging="360"/>
      </w:pPr>
      <w:rPr>
        <w:rFonts w:ascii="Wingdings" w:hAnsi="Wingdings" w:hint="default"/>
      </w:rPr>
    </w:lvl>
    <w:lvl w:ilvl="3" w:tplc="3114381A" w:tentative="1">
      <w:start w:val="1"/>
      <w:numFmt w:val="bullet"/>
      <w:lvlText w:val=""/>
      <w:lvlJc w:val="left"/>
      <w:pPr>
        <w:ind w:left="2880" w:hanging="360"/>
      </w:pPr>
      <w:rPr>
        <w:rFonts w:ascii="Symbol" w:hAnsi="Symbol" w:hint="default"/>
      </w:rPr>
    </w:lvl>
    <w:lvl w:ilvl="4" w:tplc="9F287338" w:tentative="1">
      <w:start w:val="1"/>
      <w:numFmt w:val="bullet"/>
      <w:lvlText w:val="o"/>
      <w:lvlJc w:val="left"/>
      <w:pPr>
        <w:ind w:left="3600" w:hanging="360"/>
      </w:pPr>
      <w:rPr>
        <w:rFonts w:ascii="Courier New" w:hAnsi="Courier New" w:cs="Courier New" w:hint="default"/>
      </w:rPr>
    </w:lvl>
    <w:lvl w:ilvl="5" w:tplc="A0E0242A" w:tentative="1">
      <w:start w:val="1"/>
      <w:numFmt w:val="bullet"/>
      <w:lvlText w:val=""/>
      <w:lvlJc w:val="left"/>
      <w:pPr>
        <w:ind w:left="4320" w:hanging="360"/>
      </w:pPr>
      <w:rPr>
        <w:rFonts w:ascii="Wingdings" w:hAnsi="Wingdings" w:hint="default"/>
      </w:rPr>
    </w:lvl>
    <w:lvl w:ilvl="6" w:tplc="A03A3DC6" w:tentative="1">
      <w:start w:val="1"/>
      <w:numFmt w:val="bullet"/>
      <w:lvlText w:val=""/>
      <w:lvlJc w:val="left"/>
      <w:pPr>
        <w:ind w:left="5040" w:hanging="360"/>
      </w:pPr>
      <w:rPr>
        <w:rFonts w:ascii="Symbol" w:hAnsi="Symbol" w:hint="default"/>
      </w:rPr>
    </w:lvl>
    <w:lvl w:ilvl="7" w:tplc="3350D50A" w:tentative="1">
      <w:start w:val="1"/>
      <w:numFmt w:val="bullet"/>
      <w:lvlText w:val="o"/>
      <w:lvlJc w:val="left"/>
      <w:pPr>
        <w:ind w:left="5760" w:hanging="360"/>
      </w:pPr>
      <w:rPr>
        <w:rFonts w:ascii="Courier New" w:hAnsi="Courier New" w:cs="Courier New" w:hint="default"/>
      </w:rPr>
    </w:lvl>
    <w:lvl w:ilvl="8" w:tplc="8BD4C172" w:tentative="1">
      <w:start w:val="1"/>
      <w:numFmt w:val="bullet"/>
      <w:lvlText w:val=""/>
      <w:lvlJc w:val="left"/>
      <w:pPr>
        <w:ind w:left="6480" w:hanging="360"/>
      </w:pPr>
      <w:rPr>
        <w:rFonts w:ascii="Wingdings" w:hAnsi="Wingdings" w:hint="default"/>
      </w:rPr>
    </w:lvl>
  </w:abstractNum>
  <w:abstractNum w:abstractNumId="27" w15:restartNumberingAfterBreak="0">
    <w:nsid w:val="6F0567F8"/>
    <w:multiLevelType w:val="hybridMultilevel"/>
    <w:tmpl w:val="B61824B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0C90FCF"/>
    <w:multiLevelType w:val="multilevel"/>
    <w:tmpl w:val="0D7CB074"/>
    <w:lvl w:ilvl="0">
      <w:start w:val="7"/>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656707"/>
    <w:multiLevelType w:val="multilevel"/>
    <w:tmpl w:val="CE621630"/>
    <w:lvl w:ilvl="0">
      <w:start w:val="5"/>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958144855">
    <w:abstractNumId w:val="0"/>
  </w:num>
  <w:num w:numId="2" w16cid:durableId="1933732870">
    <w:abstractNumId w:val="16"/>
  </w:num>
  <w:num w:numId="3" w16cid:durableId="2037461770">
    <w:abstractNumId w:val="5"/>
  </w:num>
  <w:num w:numId="4" w16cid:durableId="1906261533">
    <w:abstractNumId w:val="26"/>
  </w:num>
  <w:num w:numId="5" w16cid:durableId="1976907811">
    <w:abstractNumId w:val="24"/>
  </w:num>
  <w:num w:numId="6" w16cid:durableId="1855455933">
    <w:abstractNumId w:val="23"/>
  </w:num>
  <w:num w:numId="7" w16cid:durableId="2103641552">
    <w:abstractNumId w:val="20"/>
  </w:num>
  <w:num w:numId="8" w16cid:durableId="807013078">
    <w:abstractNumId w:val="10"/>
  </w:num>
  <w:num w:numId="9" w16cid:durableId="1488202528">
    <w:abstractNumId w:val="29"/>
  </w:num>
  <w:num w:numId="10" w16cid:durableId="1637905159">
    <w:abstractNumId w:val="28"/>
  </w:num>
  <w:num w:numId="11" w16cid:durableId="2005081403">
    <w:abstractNumId w:val="13"/>
  </w:num>
  <w:num w:numId="12" w16cid:durableId="401830292">
    <w:abstractNumId w:val="12"/>
  </w:num>
  <w:num w:numId="13" w16cid:durableId="1545368295">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8597976">
    <w:abstractNumId w:val="26"/>
  </w:num>
  <w:num w:numId="15" w16cid:durableId="27244514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561963">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992861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04314121">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73151565">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00711360">
    <w:abstractNumId w:val="22"/>
  </w:num>
  <w:num w:numId="21" w16cid:durableId="996805614">
    <w:abstractNumId w:val="26"/>
  </w:num>
  <w:num w:numId="22" w16cid:durableId="1154224853">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79961616">
    <w:abstractNumId w:val="21"/>
  </w:num>
  <w:num w:numId="24" w16cid:durableId="2009861334">
    <w:abstractNumId w:val="18"/>
  </w:num>
  <w:num w:numId="25" w16cid:durableId="53504221">
    <w:abstractNumId w:val="21"/>
  </w:num>
  <w:num w:numId="26" w16cid:durableId="71974694">
    <w:abstractNumId w:val="27"/>
  </w:num>
  <w:num w:numId="27" w16cid:durableId="135417448">
    <w:abstractNumId w:val="6"/>
  </w:num>
  <w:num w:numId="28" w16cid:durableId="1191141290">
    <w:abstractNumId w:val="19"/>
  </w:num>
  <w:num w:numId="29" w16cid:durableId="9035636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57842430">
    <w:abstractNumId w:val="17"/>
  </w:num>
  <w:num w:numId="31" w16cid:durableId="369257893">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7D54"/>
    <w:rsid w:val="00022F77"/>
    <w:rsid w:val="000351D3"/>
    <w:rsid w:val="00041EA9"/>
    <w:rsid w:val="00045106"/>
    <w:rsid w:val="000474BC"/>
    <w:rsid w:val="000565A5"/>
    <w:rsid w:val="000671CA"/>
    <w:rsid w:val="000713D8"/>
    <w:rsid w:val="00072B57"/>
    <w:rsid w:val="00075EE6"/>
    <w:rsid w:val="000771EE"/>
    <w:rsid w:val="00082964"/>
    <w:rsid w:val="00086CD7"/>
    <w:rsid w:val="000931D5"/>
    <w:rsid w:val="00095910"/>
    <w:rsid w:val="00097175"/>
    <w:rsid w:val="000A1C31"/>
    <w:rsid w:val="000A3E57"/>
    <w:rsid w:val="000A4450"/>
    <w:rsid w:val="000A4D33"/>
    <w:rsid w:val="000A7F10"/>
    <w:rsid w:val="000B0A89"/>
    <w:rsid w:val="000B2DEB"/>
    <w:rsid w:val="000B5483"/>
    <w:rsid w:val="000B5BE1"/>
    <w:rsid w:val="000B65E6"/>
    <w:rsid w:val="000B6ACF"/>
    <w:rsid w:val="000B70AD"/>
    <w:rsid w:val="000C1E62"/>
    <w:rsid w:val="000C20CF"/>
    <w:rsid w:val="000C57BC"/>
    <w:rsid w:val="000C69E6"/>
    <w:rsid w:val="000D57FD"/>
    <w:rsid w:val="000D7450"/>
    <w:rsid w:val="000E4D9D"/>
    <w:rsid w:val="000E52DE"/>
    <w:rsid w:val="000F0413"/>
    <w:rsid w:val="000F0483"/>
    <w:rsid w:val="000F2A26"/>
    <w:rsid w:val="000F3CBB"/>
    <w:rsid w:val="000F6C80"/>
    <w:rsid w:val="000F73B0"/>
    <w:rsid w:val="000F7516"/>
    <w:rsid w:val="001016B1"/>
    <w:rsid w:val="0010469C"/>
    <w:rsid w:val="00112E90"/>
    <w:rsid w:val="001133F6"/>
    <w:rsid w:val="00114EF7"/>
    <w:rsid w:val="00116E34"/>
    <w:rsid w:val="00120898"/>
    <w:rsid w:val="00122014"/>
    <w:rsid w:val="0012328F"/>
    <w:rsid w:val="00125E35"/>
    <w:rsid w:val="00126629"/>
    <w:rsid w:val="00131527"/>
    <w:rsid w:val="00143585"/>
    <w:rsid w:val="00153F6E"/>
    <w:rsid w:val="0016331F"/>
    <w:rsid w:val="00171F5A"/>
    <w:rsid w:val="001769A1"/>
    <w:rsid w:val="001A0F2C"/>
    <w:rsid w:val="001A78C8"/>
    <w:rsid w:val="001C01EE"/>
    <w:rsid w:val="001C36A1"/>
    <w:rsid w:val="001C6D34"/>
    <w:rsid w:val="001D1521"/>
    <w:rsid w:val="001D3011"/>
    <w:rsid w:val="001D64DA"/>
    <w:rsid w:val="001D6F5B"/>
    <w:rsid w:val="001D7984"/>
    <w:rsid w:val="001E0914"/>
    <w:rsid w:val="001E0A00"/>
    <w:rsid w:val="001E4E61"/>
    <w:rsid w:val="001F45F4"/>
    <w:rsid w:val="001F7349"/>
    <w:rsid w:val="00200297"/>
    <w:rsid w:val="00201432"/>
    <w:rsid w:val="00202A95"/>
    <w:rsid w:val="00204A40"/>
    <w:rsid w:val="002050D0"/>
    <w:rsid w:val="00206DF3"/>
    <w:rsid w:val="00207B59"/>
    <w:rsid w:val="00207BCC"/>
    <w:rsid w:val="002105F7"/>
    <w:rsid w:val="00215FE8"/>
    <w:rsid w:val="002170C8"/>
    <w:rsid w:val="002231BD"/>
    <w:rsid w:val="00224CF1"/>
    <w:rsid w:val="002260A7"/>
    <w:rsid w:val="002316F5"/>
    <w:rsid w:val="002326DF"/>
    <w:rsid w:val="00234641"/>
    <w:rsid w:val="00240471"/>
    <w:rsid w:val="002434A9"/>
    <w:rsid w:val="0024505D"/>
    <w:rsid w:val="00252E4D"/>
    <w:rsid w:val="0026007D"/>
    <w:rsid w:val="002621D3"/>
    <w:rsid w:val="00265363"/>
    <w:rsid w:val="00266576"/>
    <w:rsid w:val="00267CAD"/>
    <w:rsid w:val="0027219C"/>
    <w:rsid w:val="00273BCF"/>
    <w:rsid w:val="00282389"/>
    <w:rsid w:val="002829AF"/>
    <w:rsid w:val="00283C1B"/>
    <w:rsid w:val="002847B1"/>
    <w:rsid w:val="00294D5B"/>
    <w:rsid w:val="00295AF8"/>
    <w:rsid w:val="002A02BD"/>
    <w:rsid w:val="002A25DB"/>
    <w:rsid w:val="002A6E0E"/>
    <w:rsid w:val="002B2574"/>
    <w:rsid w:val="002B2BD4"/>
    <w:rsid w:val="002B5416"/>
    <w:rsid w:val="002C197A"/>
    <w:rsid w:val="002C2791"/>
    <w:rsid w:val="002C4D77"/>
    <w:rsid w:val="002D2DC7"/>
    <w:rsid w:val="002D43C2"/>
    <w:rsid w:val="002E36A4"/>
    <w:rsid w:val="002F02B8"/>
    <w:rsid w:val="002F0705"/>
    <w:rsid w:val="00300C29"/>
    <w:rsid w:val="003047EC"/>
    <w:rsid w:val="003054FF"/>
    <w:rsid w:val="00311A3B"/>
    <w:rsid w:val="00312450"/>
    <w:rsid w:val="00323E46"/>
    <w:rsid w:val="00331FAF"/>
    <w:rsid w:val="0033298A"/>
    <w:rsid w:val="00341573"/>
    <w:rsid w:val="00342988"/>
    <w:rsid w:val="00343B93"/>
    <w:rsid w:val="00345CE2"/>
    <w:rsid w:val="00347236"/>
    <w:rsid w:val="00352C38"/>
    <w:rsid w:val="00352FAC"/>
    <w:rsid w:val="003546A8"/>
    <w:rsid w:val="003610B8"/>
    <w:rsid w:val="003635D2"/>
    <w:rsid w:val="00363998"/>
    <w:rsid w:val="00367A08"/>
    <w:rsid w:val="0037262B"/>
    <w:rsid w:val="0038098E"/>
    <w:rsid w:val="00381BE6"/>
    <w:rsid w:val="00385C4B"/>
    <w:rsid w:val="0039136D"/>
    <w:rsid w:val="00393409"/>
    <w:rsid w:val="003A127D"/>
    <w:rsid w:val="003A7000"/>
    <w:rsid w:val="003A7660"/>
    <w:rsid w:val="003B04D8"/>
    <w:rsid w:val="003B163B"/>
    <w:rsid w:val="003B1B23"/>
    <w:rsid w:val="003B41F1"/>
    <w:rsid w:val="003B440B"/>
    <w:rsid w:val="003C59B9"/>
    <w:rsid w:val="003C672E"/>
    <w:rsid w:val="003D4CC3"/>
    <w:rsid w:val="003D5565"/>
    <w:rsid w:val="003E34DD"/>
    <w:rsid w:val="003E3D97"/>
    <w:rsid w:val="003E448A"/>
    <w:rsid w:val="003E46FC"/>
    <w:rsid w:val="003E5C6F"/>
    <w:rsid w:val="003E7755"/>
    <w:rsid w:val="003F4FE1"/>
    <w:rsid w:val="00404653"/>
    <w:rsid w:val="0040675C"/>
    <w:rsid w:val="00410E37"/>
    <w:rsid w:val="004206A4"/>
    <w:rsid w:val="00421244"/>
    <w:rsid w:val="0042155E"/>
    <w:rsid w:val="00421DC6"/>
    <w:rsid w:val="00423133"/>
    <w:rsid w:val="00445B53"/>
    <w:rsid w:val="00447D54"/>
    <w:rsid w:val="004524D1"/>
    <w:rsid w:val="00454459"/>
    <w:rsid w:val="004555F9"/>
    <w:rsid w:val="00466411"/>
    <w:rsid w:val="00470165"/>
    <w:rsid w:val="00474224"/>
    <w:rsid w:val="00474494"/>
    <w:rsid w:val="00474B60"/>
    <w:rsid w:val="00477304"/>
    <w:rsid w:val="0048028A"/>
    <w:rsid w:val="00480DE5"/>
    <w:rsid w:val="00480E0B"/>
    <w:rsid w:val="00482A12"/>
    <w:rsid w:val="00486F34"/>
    <w:rsid w:val="004910CF"/>
    <w:rsid w:val="00491E5D"/>
    <w:rsid w:val="00493123"/>
    <w:rsid w:val="00496C83"/>
    <w:rsid w:val="004A1A6D"/>
    <w:rsid w:val="004A2C89"/>
    <w:rsid w:val="004A47A3"/>
    <w:rsid w:val="004A490C"/>
    <w:rsid w:val="004B0469"/>
    <w:rsid w:val="004B22F3"/>
    <w:rsid w:val="004B44D7"/>
    <w:rsid w:val="004B6A55"/>
    <w:rsid w:val="004C0D72"/>
    <w:rsid w:val="004C6F23"/>
    <w:rsid w:val="004D5F56"/>
    <w:rsid w:val="004D67E0"/>
    <w:rsid w:val="004D7D6E"/>
    <w:rsid w:val="004E3DA9"/>
    <w:rsid w:val="004F0E0C"/>
    <w:rsid w:val="004F2E18"/>
    <w:rsid w:val="004F5D3A"/>
    <w:rsid w:val="00512487"/>
    <w:rsid w:val="00512BEC"/>
    <w:rsid w:val="00513962"/>
    <w:rsid w:val="005155C2"/>
    <w:rsid w:val="00515ABA"/>
    <w:rsid w:val="0052036E"/>
    <w:rsid w:val="005222EA"/>
    <w:rsid w:val="005231B0"/>
    <w:rsid w:val="00523372"/>
    <w:rsid w:val="00537A9A"/>
    <w:rsid w:val="005422DC"/>
    <w:rsid w:val="00545836"/>
    <w:rsid w:val="00550B6F"/>
    <w:rsid w:val="00550E3B"/>
    <w:rsid w:val="00551851"/>
    <w:rsid w:val="0055431D"/>
    <w:rsid w:val="005576E7"/>
    <w:rsid w:val="00562B43"/>
    <w:rsid w:val="005640E7"/>
    <w:rsid w:val="00564227"/>
    <w:rsid w:val="005668F4"/>
    <w:rsid w:val="00570C43"/>
    <w:rsid w:val="00575585"/>
    <w:rsid w:val="005777E8"/>
    <w:rsid w:val="0058192E"/>
    <w:rsid w:val="005837B6"/>
    <w:rsid w:val="00586610"/>
    <w:rsid w:val="00587314"/>
    <w:rsid w:val="00596DCC"/>
    <w:rsid w:val="005A1692"/>
    <w:rsid w:val="005A2095"/>
    <w:rsid w:val="005A2D31"/>
    <w:rsid w:val="005A45C2"/>
    <w:rsid w:val="005B0567"/>
    <w:rsid w:val="005B141A"/>
    <w:rsid w:val="005B23AD"/>
    <w:rsid w:val="005B435C"/>
    <w:rsid w:val="005B4E99"/>
    <w:rsid w:val="005B58E5"/>
    <w:rsid w:val="005D3171"/>
    <w:rsid w:val="005D45CC"/>
    <w:rsid w:val="005D4A73"/>
    <w:rsid w:val="005D783C"/>
    <w:rsid w:val="005F5832"/>
    <w:rsid w:val="005F6A4F"/>
    <w:rsid w:val="006004AB"/>
    <w:rsid w:val="00623C64"/>
    <w:rsid w:val="00623CD1"/>
    <w:rsid w:val="006350AA"/>
    <w:rsid w:val="00635345"/>
    <w:rsid w:val="006360F6"/>
    <w:rsid w:val="00643405"/>
    <w:rsid w:val="00644B8F"/>
    <w:rsid w:val="00646D5A"/>
    <w:rsid w:val="006503C6"/>
    <w:rsid w:val="00650592"/>
    <w:rsid w:val="0065449C"/>
    <w:rsid w:val="0065546D"/>
    <w:rsid w:val="00662CEF"/>
    <w:rsid w:val="00663D37"/>
    <w:rsid w:val="006651B8"/>
    <w:rsid w:val="00665308"/>
    <w:rsid w:val="00667B60"/>
    <w:rsid w:val="00673F3C"/>
    <w:rsid w:val="006744E8"/>
    <w:rsid w:val="006747F7"/>
    <w:rsid w:val="0067505B"/>
    <w:rsid w:val="00675E20"/>
    <w:rsid w:val="00677D30"/>
    <w:rsid w:val="00686EE3"/>
    <w:rsid w:val="00690026"/>
    <w:rsid w:val="006912F4"/>
    <w:rsid w:val="00692092"/>
    <w:rsid w:val="006920EB"/>
    <w:rsid w:val="006A3C57"/>
    <w:rsid w:val="006A3EE1"/>
    <w:rsid w:val="006B017F"/>
    <w:rsid w:val="006B2589"/>
    <w:rsid w:val="006D1D2C"/>
    <w:rsid w:val="006E2484"/>
    <w:rsid w:val="006E6DD5"/>
    <w:rsid w:val="006F24D2"/>
    <w:rsid w:val="006F2D49"/>
    <w:rsid w:val="006F3A4A"/>
    <w:rsid w:val="006F7989"/>
    <w:rsid w:val="0070241E"/>
    <w:rsid w:val="00703B93"/>
    <w:rsid w:val="00704395"/>
    <w:rsid w:val="00706D6D"/>
    <w:rsid w:val="007101CD"/>
    <w:rsid w:val="007108D1"/>
    <w:rsid w:val="00712EB2"/>
    <w:rsid w:val="00713D8B"/>
    <w:rsid w:val="00714A75"/>
    <w:rsid w:val="0071606C"/>
    <w:rsid w:val="00717C33"/>
    <w:rsid w:val="00721A54"/>
    <w:rsid w:val="00732011"/>
    <w:rsid w:val="007325D6"/>
    <w:rsid w:val="0073500F"/>
    <w:rsid w:val="00735A91"/>
    <w:rsid w:val="007365D1"/>
    <w:rsid w:val="00740BC2"/>
    <w:rsid w:val="0074712D"/>
    <w:rsid w:val="007505C8"/>
    <w:rsid w:val="007625FC"/>
    <w:rsid w:val="00765475"/>
    <w:rsid w:val="0077251A"/>
    <w:rsid w:val="007727ED"/>
    <w:rsid w:val="00780E74"/>
    <w:rsid w:val="0078332D"/>
    <w:rsid w:val="0078777F"/>
    <w:rsid w:val="00790224"/>
    <w:rsid w:val="00796C05"/>
    <w:rsid w:val="007B223D"/>
    <w:rsid w:val="007C3C3D"/>
    <w:rsid w:val="007D0322"/>
    <w:rsid w:val="007D581C"/>
    <w:rsid w:val="007D670B"/>
    <w:rsid w:val="007E31F9"/>
    <w:rsid w:val="007E3EE3"/>
    <w:rsid w:val="007E5820"/>
    <w:rsid w:val="007F18C7"/>
    <w:rsid w:val="007F228C"/>
    <w:rsid w:val="008058AA"/>
    <w:rsid w:val="008167E4"/>
    <w:rsid w:val="00820990"/>
    <w:rsid w:val="0082105B"/>
    <w:rsid w:val="008224A7"/>
    <w:rsid w:val="008253DA"/>
    <w:rsid w:val="00825D13"/>
    <w:rsid w:val="00831FBC"/>
    <w:rsid w:val="0083295E"/>
    <w:rsid w:val="00835CE0"/>
    <w:rsid w:val="008363FC"/>
    <w:rsid w:val="0084460E"/>
    <w:rsid w:val="0085238D"/>
    <w:rsid w:val="00855B95"/>
    <w:rsid w:val="008629AA"/>
    <w:rsid w:val="00865411"/>
    <w:rsid w:val="008663F3"/>
    <w:rsid w:val="00870851"/>
    <w:rsid w:val="00871069"/>
    <w:rsid w:val="0087242A"/>
    <w:rsid w:val="00872BAD"/>
    <w:rsid w:val="00873E71"/>
    <w:rsid w:val="008752C5"/>
    <w:rsid w:val="00881137"/>
    <w:rsid w:val="0088553B"/>
    <w:rsid w:val="008857FD"/>
    <w:rsid w:val="00887F49"/>
    <w:rsid w:val="0089560F"/>
    <w:rsid w:val="008961F8"/>
    <w:rsid w:val="00896B60"/>
    <w:rsid w:val="008A6BC9"/>
    <w:rsid w:val="008B0211"/>
    <w:rsid w:val="008B16AA"/>
    <w:rsid w:val="008B1AF1"/>
    <w:rsid w:val="008B4705"/>
    <w:rsid w:val="008B4C61"/>
    <w:rsid w:val="008B6401"/>
    <w:rsid w:val="008B76EB"/>
    <w:rsid w:val="008C2520"/>
    <w:rsid w:val="008D0592"/>
    <w:rsid w:val="008D27CA"/>
    <w:rsid w:val="008E3862"/>
    <w:rsid w:val="008E5792"/>
    <w:rsid w:val="008E610A"/>
    <w:rsid w:val="008F0AED"/>
    <w:rsid w:val="008F0CC6"/>
    <w:rsid w:val="008F4A0D"/>
    <w:rsid w:val="008F4D9B"/>
    <w:rsid w:val="009020A1"/>
    <w:rsid w:val="009055A6"/>
    <w:rsid w:val="0090668A"/>
    <w:rsid w:val="00911D49"/>
    <w:rsid w:val="00914A9E"/>
    <w:rsid w:val="00916D47"/>
    <w:rsid w:val="009226E0"/>
    <w:rsid w:val="00923923"/>
    <w:rsid w:val="00923C25"/>
    <w:rsid w:val="00924A3C"/>
    <w:rsid w:val="00924DEA"/>
    <w:rsid w:val="009278A5"/>
    <w:rsid w:val="00930409"/>
    <w:rsid w:val="00937047"/>
    <w:rsid w:val="00937513"/>
    <w:rsid w:val="00944444"/>
    <w:rsid w:val="00950FE4"/>
    <w:rsid w:val="00953B3C"/>
    <w:rsid w:val="00956038"/>
    <w:rsid w:val="00961DC2"/>
    <w:rsid w:val="00973399"/>
    <w:rsid w:val="00980318"/>
    <w:rsid w:val="0098043B"/>
    <w:rsid w:val="00980DCA"/>
    <w:rsid w:val="009811C0"/>
    <w:rsid w:val="00986E7F"/>
    <w:rsid w:val="00991F62"/>
    <w:rsid w:val="009934E0"/>
    <w:rsid w:val="00995071"/>
    <w:rsid w:val="0099618B"/>
    <w:rsid w:val="009A29BA"/>
    <w:rsid w:val="009A2C5B"/>
    <w:rsid w:val="009A37B7"/>
    <w:rsid w:val="009A7610"/>
    <w:rsid w:val="009B4B1B"/>
    <w:rsid w:val="009B7F89"/>
    <w:rsid w:val="009C2051"/>
    <w:rsid w:val="009D4B74"/>
    <w:rsid w:val="009D6C77"/>
    <w:rsid w:val="009D758C"/>
    <w:rsid w:val="009E03C4"/>
    <w:rsid w:val="009E0A04"/>
    <w:rsid w:val="009E682D"/>
    <w:rsid w:val="009F0219"/>
    <w:rsid w:val="009F2E42"/>
    <w:rsid w:val="009F4E58"/>
    <w:rsid w:val="009F5949"/>
    <w:rsid w:val="00A020F3"/>
    <w:rsid w:val="00A034B2"/>
    <w:rsid w:val="00A06F98"/>
    <w:rsid w:val="00A07ACB"/>
    <w:rsid w:val="00A1595A"/>
    <w:rsid w:val="00A15B09"/>
    <w:rsid w:val="00A15EC2"/>
    <w:rsid w:val="00A212AE"/>
    <w:rsid w:val="00A21963"/>
    <w:rsid w:val="00A23017"/>
    <w:rsid w:val="00A262EB"/>
    <w:rsid w:val="00A42478"/>
    <w:rsid w:val="00A43AEC"/>
    <w:rsid w:val="00A44B37"/>
    <w:rsid w:val="00A539FB"/>
    <w:rsid w:val="00A601C3"/>
    <w:rsid w:val="00A66807"/>
    <w:rsid w:val="00A71EBB"/>
    <w:rsid w:val="00A731A7"/>
    <w:rsid w:val="00A7523A"/>
    <w:rsid w:val="00A766E1"/>
    <w:rsid w:val="00A77858"/>
    <w:rsid w:val="00A81565"/>
    <w:rsid w:val="00A8495C"/>
    <w:rsid w:val="00A954E8"/>
    <w:rsid w:val="00AA2E7E"/>
    <w:rsid w:val="00AB1161"/>
    <w:rsid w:val="00AB4BC8"/>
    <w:rsid w:val="00AB68B0"/>
    <w:rsid w:val="00AC2D2C"/>
    <w:rsid w:val="00AC4477"/>
    <w:rsid w:val="00AC6377"/>
    <w:rsid w:val="00AC70C8"/>
    <w:rsid w:val="00AD07E0"/>
    <w:rsid w:val="00AD0F11"/>
    <w:rsid w:val="00AD1D40"/>
    <w:rsid w:val="00AD31E3"/>
    <w:rsid w:val="00AD4CCE"/>
    <w:rsid w:val="00AD5A5C"/>
    <w:rsid w:val="00AD6D48"/>
    <w:rsid w:val="00AD7349"/>
    <w:rsid w:val="00AD7813"/>
    <w:rsid w:val="00AD799B"/>
    <w:rsid w:val="00AE4587"/>
    <w:rsid w:val="00AF409B"/>
    <w:rsid w:val="00AF4EED"/>
    <w:rsid w:val="00AF6E8E"/>
    <w:rsid w:val="00B0275A"/>
    <w:rsid w:val="00B02A2F"/>
    <w:rsid w:val="00B065B5"/>
    <w:rsid w:val="00B15784"/>
    <w:rsid w:val="00B20D8B"/>
    <w:rsid w:val="00B259F2"/>
    <w:rsid w:val="00B26933"/>
    <w:rsid w:val="00B30562"/>
    <w:rsid w:val="00B32BE8"/>
    <w:rsid w:val="00B3449E"/>
    <w:rsid w:val="00B3655E"/>
    <w:rsid w:val="00B4030D"/>
    <w:rsid w:val="00B40EF7"/>
    <w:rsid w:val="00B41F85"/>
    <w:rsid w:val="00B45990"/>
    <w:rsid w:val="00B53367"/>
    <w:rsid w:val="00B54095"/>
    <w:rsid w:val="00B57249"/>
    <w:rsid w:val="00B57BBC"/>
    <w:rsid w:val="00B64844"/>
    <w:rsid w:val="00B658BF"/>
    <w:rsid w:val="00B700C7"/>
    <w:rsid w:val="00B8026A"/>
    <w:rsid w:val="00B803AA"/>
    <w:rsid w:val="00B939E6"/>
    <w:rsid w:val="00B93F48"/>
    <w:rsid w:val="00B946F7"/>
    <w:rsid w:val="00B9614D"/>
    <w:rsid w:val="00BA0D50"/>
    <w:rsid w:val="00BA3D2C"/>
    <w:rsid w:val="00BA4468"/>
    <w:rsid w:val="00BB049F"/>
    <w:rsid w:val="00BB63E4"/>
    <w:rsid w:val="00BB7B4B"/>
    <w:rsid w:val="00BC1760"/>
    <w:rsid w:val="00BD739D"/>
    <w:rsid w:val="00BD75C7"/>
    <w:rsid w:val="00BE0407"/>
    <w:rsid w:val="00BE1F08"/>
    <w:rsid w:val="00BE4E16"/>
    <w:rsid w:val="00BE699A"/>
    <w:rsid w:val="00BE6D43"/>
    <w:rsid w:val="00BE77F5"/>
    <w:rsid w:val="00BF41F5"/>
    <w:rsid w:val="00BF572C"/>
    <w:rsid w:val="00BF6C29"/>
    <w:rsid w:val="00C003B4"/>
    <w:rsid w:val="00C1165F"/>
    <w:rsid w:val="00C14B01"/>
    <w:rsid w:val="00C1735F"/>
    <w:rsid w:val="00C20AF5"/>
    <w:rsid w:val="00C224D5"/>
    <w:rsid w:val="00C22BDF"/>
    <w:rsid w:val="00C262C8"/>
    <w:rsid w:val="00C30AEA"/>
    <w:rsid w:val="00C43906"/>
    <w:rsid w:val="00C61177"/>
    <w:rsid w:val="00C6647B"/>
    <w:rsid w:val="00C75B14"/>
    <w:rsid w:val="00C770DC"/>
    <w:rsid w:val="00C80335"/>
    <w:rsid w:val="00C90B95"/>
    <w:rsid w:val="00C91417"/>
    <w:rsid w:val="00C9505E"/>
    <w:rsid w:val="00C9526E"/>
    <w:rsid w:val="00C95ADE"/>
    <w:rsid w:val="00C96013"/>
    <w:rsid w:val="00C97A14"/>
    <w:rsid w:val="00CA6C98"/>
    <w:rsid w:val="00CA7D49"/>
    <w:rsid w:val="00CB398F"/>
    <w:rsid w:val="00CB7493"/>
    <w:rsid w:val="00CC08C6"/>
    <w:rsid w:val="00CC23A5"/>
    <w:rsid w:val="00CC2C6A"/>
    <w:rsid w:val="00CD2863"/>
    <w:rsid w:val="00CD64C1"/>
    <w:rsid w:val="00CE1D74"/>
    <w:rsid w:val="00CE43CD"/>
    <w:rsid w:val="00CE5D60"/>
    <w:rsid w:val="00CF1415"/>
    <w:rsid w:val="00CF4442"/>
    <w:rsid w:val="00CF672F"/>
    <w:rsid w:val="00CF72C8"/>
    <w:rsid w:val="00D02B63"/>
    <w:rsid w:val="00D07468"/>
    <w:rsid w:val="00D07F02"/>
    <w:rsid w:val="00D116BD"/>
    <w:rsid w:val="00D17D10"/>
    <w:rsid w:val="00D20F4F"/>
    <w:rsid w:val="00D301F2"/>
    <w:rsid w:val="00D32809"/>
    <w:rsid w:val="00D34211"/>
    <w:rsid w:val="00D35EE3"/>
    <w:rsid w:val="00D4155C"/>
    <w:rsid w:val="00D46BF5"/>
    <w:rsid w:val="00D504D4"/>
    <w:rsid w:val="00D51780"/>
    <w:rsid w:val="00D52586"/>
    <w:rsid w:val="00D528A9"/>
    <w:rsid w:val="00D556DD"/>
    <w:rsid w:val="00D57F2D"/>
    <w:rsid w:val="00D608B5"/>
    <w:rsid w:val="00D656A8"/>
    <w:rsid w:val="00D6773C"/>
    <w:rsid w:val="00D82990"/>
    <w:rsid w:val="00D90D17"/>
    <w:rsid w:val="00D93746"/>
    <w:rsid w:val="00D94857"/>
    <w:rsid w:val="00D94BB5"/>
    <w:rsid w:val="00D96AD9"/>
    <w:rsid w:val="00DA41B8"/>
    <w:rsid w:val="00DB4C06"/>
    <w:rsid w:val="00DB5CD5"/>
    <w:rsid w:val="00DB5ECF"/>
    <w:rsid w:val="00DD0842"/>
    <w:rsid w:val="00DD38FC"/>
    <w:rsid w:val="00DD4C7A"/>
    <w:rsid w:val="00DE111D"/>
    <w:rsid w:val="00DE12D1"/>
    <w:rsid w:val="00DE2C89"/>
    <w:rsid w:val="00DE64DA"/>
    <w:rsid w:val="00DF55DD"/>
    <w:rsid w:val="00DF670E"/>
    <w:rsid w:val="00E00AF7"/>
    <w:rsid w:val="00E020AC"/>
    <w:rsid w:val="00E06336"/>
    <w:rsid w:val="00E14F47"/>
    <w:rsid w:val="00E174E6"/>
    <w:rsid w:val="00E22B7D"/>
    <w:rsid w:val="00E2314E"/>
    <w:rsid w:val="00E272C6"/>
    <w:rsid w:val="00E3016B"/>
    <w:rsid w:val="00E3233E"/>
    <w:rsid w:val="00E4602A"/>
    <w:rsid w:val="00E46063"/>
    <w:rsid w:val="00E60515"/>
    <w:rsid w:val="00E626CC"/>
    <w:rsid w:val="00E6570D"/>
    <w:rsid w:val="00E665DF"/>
    <w:rsid w:val="00E67ACE"/>
    <w:rsid w:val="00E7110F"/>
    <w:rsid w:val="00E74022"/>
    <w:rsid w:val="00E75681"/>
    <w:rsid w:val="00E775CB"/>
    <w:rsid w:val="00E862CC"/>
    <w:rsid w:val="00EA173C"/>
    <w:rsid w:val="00EA580F"/>
    <w:rsid w:val="00EB07BD"/>
    <w:rsid w:val="00EB1ED8"/>
    <w:rsid w:val="00EB7945"/>
    <w:rsid w:val="00EC0428"/>
    <w:rsid w:val="00ED1934"/>
    <w:rsid w:val="00ED22D6"/>
    <w:rsid w:val="00ED2807"/>
    <w:rsid w:val="00ED2BC6"/>
    <w:rsid w:val="00EE194B"/>
    <w:rsid w:val="00EE7B65"/>
    <w:rsid w:val="00EF2269"/>
    <w:rsid w:val="00EF37F1"/>
    <w:rsid w:val="00F04967"/>
    <w:rsid w:val="00F049FC"/>
    <w:rsid w:val="00F07248"/>
    <w:rsid w:val="00F07D54"/>
    <w:rsid w:val="00F07E4C"/>
    <w:rsid w:val="00F103F2"/>
    <w:rsid w:val="00F13D09"/>
    <w:rsid w:val="00F153B9"/>
    <w:rsid w:val="00F20337"/>
    <w:rsid w:val="00F205F9"/>
    <w:rsid w:val="00F231C3"/>
    <w:rsid w:val="00F26A08"/>
    <w:rsid w:val="00F30D65"/>
    <w:rsid w:val="00F34D06"/>
    <w:rsid w:val="00F36405"/>
    <w:rsid w:val="00F407EC"/>
    <w:rsid w:val="00F4529F"/>
    <w:rsid w:val="00F47F91"/>
    <w:rsid w:val="00F50E04"/>
    <w:rsid w:val="00F510A2"/>
    <w:rsid w:val="00F543D4"/>
    <w:rsid w:val="00F564DB"/>
    <w:rsid w:val="00F6002A"/>
    <w:rsid w:val="00F62FAD"/>
    <w:rsid w:val="00F676FF"/>
    <w:rsid w:val="00F67D44"/>
    <w:rsid w:val="00F77DC5"/>
    <w:rsid w:val="00F8142E"/>
    <w:rsid w:val="00F84666"/>
    <w:rsid w:val="00F90F66"/>
    <w:rsid w:val="00FB3E94"/>
    <w:rsid w:val="00FC1DB2"/>
    <w:rsid w:val="00FC2C8A"/>
    <w:rsid w:val="00FD1636"/>
    <w:rsid w:val="00FD63D3"/>
    <w:rsid w:val="00FE6A9E"/>
    <w:rsid w:val="00FF6251"/>
    <w:rsid w:val="00FF62A3"/>
    <w:rsid w:val="00FF68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F83E7F6"/>
  <w15:docId w15:val="{719BE980-D6A4-4EFC-BBD6-49F5DE820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B23AD"/>
    <w:pPr>
      <w:widowControl w:val="0"/>
      <w:suppressAutoHyphens/>
    </w:pPr>
    <w:rPr>
      <w:rFonts w:eastAsia="SimSun" w:cs="Mangal"/>
      <w:kern w:val="1"/>
      <w:sz w:val="24"/>
      <w:szCs w:val="24"/>
      <w:lang w:eastAsia="hi-IN" w:bidi="hi-IN"/>
    </w:rPr>
  </w:style>
  <w:style w:type="paragraph" w:styleId="Nadpis1">
    <w:name w:val="heading 1"/>
    <w:basedOn w:val="Normln"/>
    <w:next w:val="Normln"/>
    <w:qFormat/>
    <w:rsid w:val="005B23AD"/>
    <w:pPr>
      <w:keepNext/>
      <w:tabs>
        <w:tab w:val="left" w:pos="1080"/>
      </w:tabs>
      <w:autoSpaceDE w:val="0"/>
      <w:spacing w:line="240" w:lineRule="atLeast"/>
      <w:ind w:right="249"/>
      <w:jc w:val="center"/>
      <w:outlineLvl w:val="0"/>
    </w:pPr>
    <w:rPr>
      <w:b/>
      <w:color w:val="000000"/>
    </w:rPr>
  </w:style>
  <w:style w:type="paragraph" w:styleId="Nadpis2">
    <w:name w:val="heading 2"/>
    <w:basedOn w:val="Normln"/>
    <w:next w:val="Zkladntext"/>
    <w:qFormat/>
    <w:rsid w:val="005B23AD"/>
    <w:pPr>
      <w:numPr>
        <w:ilvl w:val="1"/>
        <w:numId w:val="8"/>
      </w:numPr>
      <w:spacing w:before="240" w:after="120"/>
      <w:outlineLvl w:val="1"/>
    </w:pPr>
  </w:style>
  <w:style w:type="paragraph" w:styleId="Nadpis3">
    <w:name w:val="heading 3"/>
    <w:basedOn w:val="Normln"/>
    <w:next w:val="Normln"/>
    <w:link w:val="Nadpis3Char"/>
    <w:uiPriority w:val="9"/>
    <w:semiHidden/>
    <w:unhideWhenUsed/>
    <w:qFormat/>
    <w:rsid w:val="001769A1"/>
    <w:pPr>
      <w:keepNext/>
      <w:keepLines/>
      <w:numPr>
        <w:ilvl w:val="2"/>
        <w:numId w:val="8"/>
      </w:numPr>
      <w:spacing w:before="200"/>
      <w:outlineLvl w:val="2"/>
    </w:pPr>
    <w:rPr>
      <w:rFonts w:asciiTheme="majorHAnsi" w:eastAsiaTheme="majorEastAsia" w:hAnsiTheme="majorHAnsi"/>
      <w:b/>
      <w:bCs/>
      <w:color w:val="4F81BD" w:themeColor="accent1"/>
      <w:szCs w:val="21"/>
    </w:rPr>
  </w:style>
  <w:style w:type="paragraph" w:styleId="Nadpis4">
    <w:name w:val="heading 4"/>
    <w:basedOn w:val="Normln"/>
    <w:next w:val="Normln"/>
    <w:link w:val="Nadpis4Char"/>
    <w:uiPriority w:val="9"/>
    <w:semiHidden/>
    <w:unhideWhenUsed/>
    <w:qFormat/>
    <w:rsid w:val="001769A1"/>
    <w:pPr>
      <w:keepNext/>
      <w:keepLines/>
      <w:numPr>
        <w:ilvl w:val="3"/>
        <w:numId w:val="8"/>
      </w:numPr>
      <w:spacing w:before="200"/>
      <w:outlineLvl w:val="3"/>
    </w:pPr>
    <w:rPr>
      <w:rFonts w:asciiTheme="majorHAnsi" w:eastAsiaTheme="majorEastAsia" w:hAnsiTheme="majorHAnsi"/>
      <w:b/>
      <w:bCs/>
      <w:i/>
      <w:iCs/>
      <w:color w:val="4F81BD" w:themeColor="accent1"/>
      <w:szCs w:val="21"/>
    </w:rPr>
  </w:style>
  <w:style w:type="paragraph" w:styleId="Nadpis5">
    <w:name w:val="heading 5"/>
    <w:basedOn w:val="Normln"/>
    <w:next w:val="Normln"/>
    <w:link w:val="Nadpis5Char"/>
    <w:uiPriority w:val="9"/>
    <w:semiHidden/>
    <w:unhideWhenUsed/>
    <w:qFormat/>
    <w:rsid w:val="00F67D44"/>
    <w:pPr>
      <w:keepNext/>
      <w:keepLines/>
      <w:numPr>
        <w:ilvl w:val="4"/>
        <w:numId w:val="8"/>
      </w:numPr>
      <w:spacing w:before="200"/>
      <w:outlineLvl w:val="4"/>
    </w:pPr>
    <w:rPr>
      <w:rFonts w:asciiTheme="majorHAnsi" w:eastAsiaTheme="majorEastAsia" w:hAnsiTheme="majorHAnsi"/>
      <w:color w:val="243F60" w:themeColor="accent1" w:themeShade="7F"/>
      <w:szCs w:val="21"/>
    </w:rPr>
  </w:style>
  <w:style w:type="paragraph" w:styleId="Nadpis6">
    <w:name w:val="heading 6"/>
    <w:basedOn w:val="Normln"/>
    <w:next w:val="Normln"/>
    <w:link w:val="Nadpis6Char"/>
    <w:uiPriority w:val="9"/>
    <w:semiHidden/>
    <w:unhideWhenUsed/>
    <w:qFormat/>
    <w:rsid w:val="001769A1"/>
    <w:pPr>
      <w:keepNext/>
      <w:keepLines/>
      <w:numPr>
        <w:ilvl w:val="5"/>
        <w:numId w:val="8"/>
      </w:numPr>
      <w:spacing w:before="200"/>
      <w:outlineLvl w:val="5"/>
    </w:pPr>
    <w:rPr>
      <w:rFonts w:asciiTheme="majorHAnsi" w:eastAsiaTheme="majorEastAsia" w:hAnsiTheme="majorHAnsi"/>
      <w:i/>
      <w:iCs/>
      <w:color w:val="243F60" w:themeColor="accent1" w:themeShade="7F"/>
      <w:szCs w:val="21"/>
    </w:rPr>
  </w:style>
  <w:style w:type="paragraph" w:styleId="Nadpis7">
    <w:name w:val="heading 7"/>
    <w:basedOn w:val="Normln"/>
    <w:next w:val="Normln"/>
    <w:qFormat/>
    <w:rsid w:val="005B23AD"/>
    <w:pPr>
      <w:keepNext/>
      <w:numPr>
        <w:ilvl w:val="6"/>
        <w:numId w:val="8"/>
      </w:numPr>
      <w:jc w:val="both"/>
      <w:outlineLvl w:val="6"/>
    </w:pPr>
    <w:rPr>
      <w:b/>
      <w:sz w:val="28"/>
    </w:rPr>
  </w:style>
  <w:style w:type="paragraph" w:styleId="Nadpis8">
    <w:name w:val="heading 8"/>
    <w:basedOn w:val="Normln"/>
    <w:next w:val="Normln"/>
    <w:link w:val="Nadpis8Char"/>
    <w:uiPriority w:val="9"/>
    <w:semiHidden/>
    <w:unhideWhenUsed/>
    <w:qFormat/>
    <w:rsid w:val="001769A1"/>
    <w:pPr>
      <w:keepNext/>
      <w:keepLines/>
      <w:numPr>
        <w:ilvl w:val="7"/>
        <w:numId w:val="8"/>
      </w:numPr>
      <w:spacing w:before="200"/>
      <w:outlineLvl w:val="7"/>
    </w:pPr>
    <w:rPr>
      <w:rFonts w:asciiTheme="majorHAnsi" w:eastAsiaTheme="majorEastAsia" w:hAnsiTheme="majorHAnsi"/>
      <w:color w:val="404040" w:themeColor="text1" w:themeTint="BF"/>
      <w:sz w:val="20"/>
      <w:szCs w:val="18"/>
    </w:rPr>
  </w:style>
  <w:style w:type="paragraph" w:styleId="Nadpis9">
    <w:name w:val="heading 9"/>
    <w:basedOn w:val="Normln"/>
    <w:next w:val="Normln"/>
    <w:link w:val="Nadpis9Char"/>
    <w:uiPriority w:val="9"/>
    <w:semiHidden/>
    <w:unhideWhenUsed/>
    <w:qFormat/>
    <w:rsid w:val="001769A1"/>
    <w:pPr>
      <w:keepNext/>
      <w:keepLines/>
      <w:numPr>
        <w:ilvl w:val="8"/>
        <w:numId w:val="8"/>
      </w:numPr>
      <w:spacing w:before="200"/>
      <w:outlineLvl w:val="8"/>
    </w:pPr>
    <w:rPr>
      <w:rFonts w:asciiTheme="majorHAnsi" w:eastAsiaTheme="majorEastAsia" w:hAnsiTheme="majorHAnsi"/>
      <w:i/>
      <w:iCs/>
      <w:color w:val="404040" w:themeColor="text1" w:themeTint="BF"/>
      <w:sz w:val="20"/>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3">
    <w:name w:val="Standardní písmo odstavce3"/>
    <w:rsid w:val="005B23AD"/>
  </w:style>
  <w:style w:type="character" w:customStyle="1" w:styleId="Absatz-Standardschriftart">
    <w:name w:val="Absatz-Standardschriftart"/>
    <w:rsid w:val="005B23AD"/>
  </w:style>
  <w:style w:type="character" w:customStyle="1" w:styleId="Standardnpsmoodstavce2">
    <w:name w:val="Standardní písmo odstavce2"/>
    <w:rsid w:val="005B23AD"/>
  </w:style>
  <w:style w:type="character" w:customStyle="1" w:styleId="WW-Absatz-Standardschriftart">
    <w:name w:val="WW-Absatz-Standardschriftart"/>
    <w:rsid w:val="005B23AD"/>
  </w:style>
  <w:style w:type="character" w:customStyle="1" w:styleId="WW-Absatz-Standardschriftart1">
    <w:name w:val="WW-Absatz-Standardschriftart1"/>
    <w:rsid w:val="005B23AD"/>
  </w:style>
  <w:style w:type="character" w:customStyle="1" w:styleId="WW-Absatz-Standardschriftart11">
    <w:name w:val="WW-Absatz-Standardschriftart11"/>
    <w:rsid w:val="005B23AD"/>
  </w:style>
  <w:style w:type="character" w:customStyle="1" w:styleId="WW-Absatz-Standardschriftart111">
    <w:name w:val="WW-Absatz-Standardschriftart111"/>
    <w:rsid w:val="005B23AD"/>
  </w:style>
  <w:style w:type="character" w:customStyle="1" w:styleId="Standardnpsmoodstavce1">
    <w:name w:val="Standardní písmo odstavce1"/>
    <w:rsid w:val="005B23AD"/>
  </w:style>
  <w:style w:type="character" w:customStyle="1" w:styleId="Symbolyproslovn">
    <w:name w:val="Symboly pro číslování"/>
    <w:rsid w:val="005B23AD"/>
  </w:style>
  <w:style w:type="character" w:customStyle="1" w:styleId="ListLabel1">
    <w:name w:val="ListLabel 1"/>
    <w:rsid w:val="005B23AD"/>
    <w:rPr>
      <w:rFonts w:cs="Times New Roman"/>
    </w:rPr>
  </w:style>
  <w:style w:type="character" w:styleId="Siln">
    <w:name w:val="Strong"/>
    <w:qFormat/>
    <w:rsid w:val="005B23AD"/>
    <w:rPr>
      <w:b/>
      <w:bCs/>
    </w:rPr>
  </w:style>
  <w:style w:type="character" w:customStyle="1" w:styleId="WW8Num2z0">
    <w:name w:val="WW8Num2z0"/>
    <w:rsid w:val="005B23AD"/>
    <w:rPr>
      <w:rFonts w:ascii="Times New Roman" w:eastAsia="Times New Roman" w:hAnsi="Times New Roman" w:cs="Times New Roman"/>
    </w:rPr>
  </w:style>
  <w:style w:type="character" w:customStyle="1" w:styleId="WW8Num2z1">
    <w:name w:val="WW8Num2z1"/>
    <w:rsid w:val="005B23AD"/>
    <w:rPr>
      <w:rFonts w:ascii="Times New Roman" w:hAnsi="Times New Roman" w:cs="Times New Roman"/>
    </w:rPr>
  </w:style>
  <w:style w:type="character" w:customStyle="1" w:styleId="Odrky">
    <w:name w:val="Odrážky"/>
    <w:rsid w:val="005B23AD"/>
    <w:rPr>
      <w:rFonts w:ascii="OpenSymbol" w:eastAsia="OpenSymbol" w:hAnsi="OpenSymbol" w:cs="OpenSymbol"/>
    </w:rPr>
  </w:style>
  <w:style w:type="character" w:customStyle="1" w:styleId="WW8Num3z0">
    <w:name w:val="WW8Num3z0"/>
    <w:rsid w:val="005B23AD"/>
    <w:rPr>
      <w:rFonts w:ascii="Times New Roman" w:eastAsia="Times New Roman" w:hAnsi="Times New Roman" w:cs="Times New Roman"/>
    </w:rPr>
  </w:style>
  <w:style w:type="character" w:customStyle="1" w:styleId="ListLabel3">
    <w:name w:val="ListLabel 3"/>
    <w:rsid w:val="005B23AD"/>
    <w:rPr>
      <w:rFonts w:cs="Symbol"/>
      <w:color w:val="00000A"/>
    </w:rPr>
  </w:style>
  <w:style w:type="paragraph" w:customStyle="1" w:styleId="Nadpis">
    <w:name w:val="Nadpis"/>
    <w:basedOn w:val="Normln"/>
    <w:next w:val="Zkladntext"/>
    <w:rsid w:val="005B23AD"/>
    <w:pPr>
      <w:keepNext/>
      <w:spacing w:before="240" w:after="120"/>
    </w:pPr>
    <w:rPr>
      <w:rFonts w:ascii="Arial" w:eastAsia="Microsoft YaHei" w:hAnsi="Arial"/>
      <w:sz w:val="28"/>
      <w:szCs w:val="28"/>
    </w:rPr>
  </w:style>
  <w:style w:type="paragraph" w:styleId="Zkladntext">
    <w:name w:val="Body Text"/>
    <w:basedOn w:val="Normln"/>
    <w:rsid w:val="005B23AD"/>
    <w:pPr>
      <w:spacing w:after="120"/>
    </w:pPr>
  </w:style>
  <w:style w:type="paragraph" w:styleId="Seznam">
    <w:name w:val="List"/>
    <w:basedOn w:val="Zkladntext"/>
    <w:rsid w:val="005B23AD"/>
  </w:style>
  <w:style w:type="paragraph" w:customStyle="1" w:styleId="Popisek">
    <w:name w:val="Popisek"/>
    <w:basedOn w:val="Normln"/>
    <w:rsid w:val="005B23AD"/>
    <w:pPr>
      <w:suppressLineNumbers/>
      <w:spacing w:before="120" w:after="120"/>
    </w:pPr>
    <w:rPr>
      <w:i/>
      <w:iCs/>
    </w:rPr>
  </w:style>
  <w:style w:type="paragraph" w:customStyle="1" w:styleId="Rejstk">
    <w:name w:val="Rejstřík"/>
    <w:basedOn w:val="Normln"/>
    <w:rsid w:val="005B23AD"/>
    <w:pPr>
      <w:suppressLineNumbers/>
    </w:pPr>
  </w:style>
  <w:style w:type="paragraph" w:styleId="Zhlav">
    <w:name w:val="header"/>
    <w:basedOn w:val="Normln"/>
    <w:rsid w:val="005B23AD"/>
    <w:pPr>
      <w:suppressLineNumbers/>
      <w:tabs>
        <w:tab w:val="center" w:pos="4819"/>
        <w:tab w:val="right" w:pos="9638"/>
      </w:tabs>
    </w:pPr>
  </w:style>
  <w:style w:type="paragraph" w:styleId="Zpat">
    <w:name w:val="footer"/>
    <w:basedOn w:val="Normln"/>
    <w:link w:val="ZpatChar"/>
    <w:uiPriority w:val="99"/>
    <w:rsid w:val="005B23AD"/>
    <w:pPr>
      <w:suppressLineNumbers/>
      <w:tabs>
        <w:tab w:val="center" w:pos="4819"/>
        <w:tab w:val="right" w:pos="9638"/>
      </w:tabs>
    </w:pPr>
  </w:style>
  <w:style w:type="paragraph" w:customStyle="1" w:styleId="Odstavecseseznamem1">
    <w:name w:val="Odstavec se seznamem1"/>
    <w:basedOn w:val="Normln"/>
    <w:rsid w:val="005B23AD"/>
    <w:pPr>
      <w:ind w:left="720"/>
    </w:pPr>
  </w:style>
  <w:style w:type="paragraph" w:customStyle="1" w:styleId="slovanseznam1">
    <w:name w:val="Číslovaný seznam1"/>
    <w:basedOn w:val="Normln"/>
    <w:rsid w:val="005B23AD"/>
    <w:pPr>
      <w:ind w:left="432" w:hanging="432"/>
      <w:jc w:val="both"/>
    </w:pPr>
    <w:rPr>
      <w:rFonts w:ascii="Tahoma" w:hAnsi="Tahoma"/>
      <w:sz w:val="20"/>
      <w:szCs w:val="20"/>
    </w:rPr>
  </w:style>
  <w:style w:type="character" w:customStyle="1" w:styleId="ZpatChar">
    <w:name w:val="Zápatí Char"/>
    <w:link w:val="Zpat"/>
    <w:uiPriority w:val="99"/>
    <w:rsid w:val="00447D54"/>
    <w:rPr>
      <w:rFonts w:eastAsia="SimSun" w:cs="Mangal"/>
      <w:kern w:val="1"/>
      <w:sz w:val="24"/>
      <w:szCs w:val="24"/>
      <w:lang w:eastAsia="hi-IN" w:bidi="hi-IN"/>
    </w:rPr>
  </w:style>
  <w:style w:type="paragraph" w:customStyle="1" w:styleId="Zkladntextodsazen22">
    <w:name w:val="Základní text odsazený 22"/>
    <w:basedOn w:val="Normln"/>
    <w:rsid w:val="00BA3D2C"/>
    <w:pPr>
      <w:widowControl/>
      <w:ind w:left="709" w:hanging="709"/>
    </w:pPr>
    <w:rPr>
      <w:rFonts w:eastAsia="Times New Roman" w:cs="Times New Roman"/>
      <w:kern w:val="0"/>
      <w:szCs w:val="20"/>
      <w:lang w:eastAsia="ar-SA" w:bidi="ar-SA"/>
    </w:rPr>
  </w:style>
  <w:style w:type="paragraph" w:customStyle="1" w:styleId="Zkladntext21">
    <w:name w:val="Základní text 21"/>
    <w:basedOn w:val="Normln"/>
    <w:rsid w:val="00820990"/>
    <w:pPr>
      <w:widowControl/>
      <w:tabs>
        <w:tab w:val="left" w:pos="709"/>
      </w:tabs>
      <w:jc w:val="both"/>
    </w:pPr>
    <w:rPr>
      <w:rFonts w:eastAsia="Times New Roman" w:cs="Times New Roman"/>
      <w:kern w:val="0"/>
      <w:szCs w:val="20"/>
      <w:lang w:eastAsia="ar-SA" w:bidi="ar-SA"/>
    </w:rPr>
  </w:style>
  <w:style w:type="character" w:customStyle="1" w:styleId="WW8Num18z1">
    <w:name w:val="WW8Num18z1"/>
    <w:rsid w:val="00D4155C"/>
    <w:rPr>
      <w:rFonts w:ascii="Courier New" w:hAnsi="Courier New" w:cs="Courier New"/>
    </w:rPr>
  </w:style>
  <w:style w:type="character" w:styleId="Odkaznakoment">
    <w:name w:val="annotation reference"/>
    <w:basedOn w:val="Standardnpsmoodstavce"/>
    <w:uiPriority w:val="99"/>
    <w:semiHidden/>
    <w:unhideWhenUsed/>
    <w:rsid w:val="00D301F2"/>
    <w:rPr>
      <w:sz w:val="16"/>
      <w:szCs w:val="16"/>
    </w:rPr>
  </w:style>
  <w:style w:type="paragraph" w:styleId="Textkomente">
    <w:name w:val="annotation text"/>
    <w:basedOn w:val="Normln"/>
    <w:link w:val="TextkomenteChar"/>
    <w:uiPriority w:val="99"/>
    <w:unhideWhenUsed/>
    <w:rsid w:val="00D301F2"/>
    <w:rPr>
      <w:sz w:val="20"/>
      <w:szCs w:val="18"/>
    </w:rPr>
  </w:style>
  <w:style w:type="character" w:customStyle="1" w:styleId="TextkomenteChar">
    <w:name w:val="Text komentáře Char"/>
    <w:basedOn w:val="Standardnpsmoodstavce"/>
    <w:link w:val="Textkomente"/>
    <w:uiPriority w:val="99"/>
    <w:rsid w:val="00D301F2"/>
    <w:rPr>
      <w:rFonts w:eastAsia="SimSun"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D301F2"/>
    <w:rPr>
      <w:b/>
      <w:bCs/>
    </w:rPr>
  </w:style>
  <w:style w:type="character" w:customStyle="1" w:styleId="PedmtkomenteChar">
    <w:name w:val="Předmět komentáře Char"/>
    <w:basedOn w:val="TextkomenteChar"/>
    <w:link w:val="Pedmtkomente"/>
    <w:uiPriority w:val="99"/>
    <w:semiHidden/>
    <w:rsid w:val="00D301F2"/>
    <w:rPr>
      <w:rFonts w:eastAsia="SimSun" w:cs="Mangal"/>
      <w:b/>
      <w:bCs/>
      <w:kern w:val="1"/>
      <w:szCs w:val="18"/>
      <w:lang w:eastAsia="hi-IN" w:bidi="hi-IN"/>
    </w:rPr>
  </w:style>
  <w:style w:type="paragraph" w:styleId="Textbubliny">
    <w:name w:val="Balloon Text"/>
    <w:basedOn w:val="Normln"/>
    <w:link w:val="TextbublinyChar"/>
    <w:uiPriority w:val="99"/>
    <w:semiHidden/>
    <w:unhideWhenUsed/>
    <w:rsid w:val="00D301F2"/>
    <w:rPr>
      <w:rFonts w:ascii="Tahoma" w:hAnsi="Tahoma"/>
      <w:sz w:val="16"/>
      <w:szCs w:val="14"/>
    </w:rPr>
  </w:style>
  <w:style w:type="character" w:customStyle="1" w:styleId="TextbublinyChar">
    <w:name w:val="Text bubliny Char"/>
    <w:basedOn w:val="Standardnpsmoodstavce"/>
    <w:link w:val="Textbubliny"/>
    <w:uiPriority w:val="99"/>
    <w:semiHidden/>
    <w:rsid w:val="00D301F2"/>
    <w:rPr>
      <w:rFonts w:ascii="Tahoma" w:eastAsia="SimSun" w:hAnsi="Tahoma" w:cs="Mangal"/>
      <w:kern w:val="1"/>
      <w:sz w:val="16"/>
      <w:szCs w:val="14"/>
      <w:lang w:eastAsia="hi-IN" w:bidi="hi-IN"/>
    </w:rPr>
  </w:style>
  <w:style w:type="character" w:customStyle="1" w:styleId="WW8Num22z2">
    <w:name w:val="WW8Num22z2"/>
    <w:rsid w:val="00A539FB"/>
    <w:rPr>
      <w:rFonts w:cs="Times New Roman"/>
    </w:rPr>
  </w:style>
  <w:style w:type="paragraph" w:styleId="Odstavecseseznamem">
    <w:name w:val="List Paragraph"/>
    <w:aliases w:val="Odstavec_muj,Nad,_Odstavec se seznamem,List Paragraph,Odstavec_muj1,Odstavec_muj2,Odstavec_muj3,Nad1,Odstavec_muj4,Nad2,List Paragraph2,Odstavec_muj5,Odstavec_muj6,Odstavec_muj7,Odstavec_muj8,Odstavec_muj9,A-Odrážky1,Odstavec_muj10"/>
    <w:basedOn w:val="Normln"/>
    <w:link w:val="OdstavecseseznamemChar"/>
    <w:qFormat/>
    <w:rsid w:val="00B02A2F"/>
    <w:pPr>
      <w:ind w:left="720"/>
      <w:contextualSpacing/>
    </w:pPr>
    <w:rPr>
      <w:szCs w:val="21"/>
    </w:rPr>
  </w:style>
  <w:style w:type="character" w:customStyle="1" w:styleId="Nadpis5Char">
    <w:name w:val="Nadpis 5 Char"/>
    <w:basedOn w:val="Standardnpsmoodstavce"/>
    <w:link w:val="Nadpis5"/>
    <w:uiPriority w:val="9"/>
    <w:semiHidden/>
    <w:rsid w:val="00F67D44"/>
    <w:rPr>
      <w:rFonts w:asciiTheme="majorHAnsi" w:eastAsiaTheme="majorEastAsia" w:hAnsiTheme="majorHAnsi" w:cs="Mangal"/>
      <w:color w:val="243F60" w:themeColor="accent1" w:themeShade="7F"/>
      <w:kern w:val="1"/>
      <w:sz w:val="24"/>
      <w:szCs w:val="21"/>
      <w:lang w:eastAsia="hi-IN" w:bidi="hi-IN"/>
    </w:rPr>
  </w:style>
  <w:style w:type="character" w:customStyle="1" w:styleId="Nadpis3Char">
    <w:name w:val="Nadpis 3 Char"/>
    <w:basedOn w:val="Standardnpsmoodstavce"/>
    <w:link w:val="Nadpis3"/>
    <w:uiPriority w:val="9"/>
    <w:semiHidden/>
    <w:rsid w:val="001769A1"/>
    <w:rPr>
      <w:rFonts w:asciiTheme="majorHAnsi" w:eastAsiaTheme="majorEastAsia" w:hAnsiTheme="majorHAnsi" w:cs="Mangal"/>
      <w:b/>
      <w:bCs/>
      <w:color w:val="4F81BD" w:themeColor="accent1"/>
      <w:kern w:val="1"/>
      <w:sz w:val="24"/>
      <w:szCs w:val="21"/>
      <w:lang w:eastAsia="hi-IN" w:bidi="hi-IN"/>
    </w:rPr>
  </w:style>
  <w:style w:type="character" w:customStyle="1" w:styleId="Nadpis4Char">
    <w:name w:val="Nadpis 4 Char"/>
    <w:basedOn w:val="Standardnpsmoodstavce"/>
    <w:link w:val="Nadpis4"/>
    <w:uiPriority w:val="9"/>
    <w:semiHidden/>
    <w:rsid w:val="001769A1"/>
    <w:rPr>
      <w:rFonts w:asciiTheme="majorHAnsi" w:eastAsiaTheme="majorEastAsia" w:hAnsiTheme="majorHAnsi" w:cs="Mangal"/>
      <w:b/>
      <w:bCs/>
      <w:i/>
      <w:iCs/>
      <w:color w:val="4F81BD" w:themeColor="accent1"/>
      <w:kern w:val="1"/>
      <w:sz w:val="24"/>
      <w:szCs w:val="21"/>
      <w:lang w:eastAsia="hi-IN" w:bidi="hi-IN"/>
    </w:rPr>
  </w:style>
  <w:style w:type="character" w:customStyle="1" w:styleId="Nadpis6Char">
    <w:name w:val="Nadpis 6 Char"/>
    <w:basedOn w:val="Standardnpsmoodstavce"/>
    <w:link w:val="Nadpis6"/>
    <w:uiPriority w:val="9"/>
    <w:semiHidden/>
    <w:rsid w:val="001769A1"/>
    <w:rPr>
      <w:rFonts w:asciiTheme="majorHAnsi" w:eastAsiaTheme="majorEastAsia" w:hAnsiTheme="majorHAnsi" w:cs="Mangal"/>
      <w:i/>
      <w:iCs/>
      <w:color w:val="243F60" w:themeColor="accent1" w:themeShade="7F"/>
      <w:kern w:val="1"/>
      <w:sz w:val="24"/>
      <w:szCs w:val="21"/>
      <w:lang w:eastAsia="hi-IN" w:bidi="hi-IN"/>
    </w:rPr>
  </w:style>
  <w:style w:type="character" w:customStyle="1" w:styleId="Nadpis8Char">
    <w:name w:val="Nadpis 8 Char"/>
    <w:basedOn w:val="Standardnpsmoodstavce"/>
    <w:link w:val="Nadpis8"/>
    <w:uiPriority w:val="9"/>
    <w:semiHidden/>
    <w:rsid w:val="001769A1"/>
    <w:rPr>
      <w:rFonts w:asciiTheme="majorHAnsi" w:eastAsiaTheme="majorEastAsia" w:hAnsiTheme="majorHAnsi" w:cs="Mangal"/>
      <w:color w:val="404040" w:themeColor="text1" w:themeTint="BF"/>
      <w:kern w:val="1"/>
      <w:szCs w:val="18"/>
      <w:lang w:eastAsia="hi-IN" w:bidi="hi-IN"/>
    </w:rPr>
  </w:style>
  <w:style w:type="character" w:customStyle="1" w:styleId="Nadpis9Char">
    <w:name w:val="Nadpis 9 Char"/>
    <w:basedOn w:val="Standardnpsmoodstavce"/>
    <w:link w:val="Nadpis9"/>
    <w:uiPriority w:val="9"/>
    <w:semiHidden/>
    <w:rsid w:val="001769A1"/>
    <w:rPr>
      <w:rFonts w:asciiTheme="majorHAnsi" w:eastAsiaTheme="majorEastAsia" w:hAnsiTheme="majorHAnsi" w:cs="Mangal"/>
      <w:i/>
      <w:iCs/>
      <w:color w:val="404040" w:themeColor="text1" w:themeTint="BF"/>
      <w:kern w:val="1"/>
      <w:szCs w:val="18"/>
      <w:lang w:eastAsia="hi-IN" w:bidi="hi-IN"/>
    </w:rPr>
  </w:style>
  <w:style w:type="paragraph" w:styleId="Revize">
    <w:name w:val="Revision"/>
    <w:hidden/>
    <w:uiPriority w:val="99"/>
    <w:semiHidden/>
    <w:rsid w:val="00A21963"/>
    <w:rPr>
      <w:rFonts w:eastAsia="SimSun" w:cs="Mangal"/>
      <w:kern w:val="1"/>
      <w:sz w:val="24"/>
      <w:szCs w:val="21"/>
      <w:lang w:eastAsia="hi-IN" w:bidi="hi-IN"/>
    </w:rPr>
  </w:style>
  <w:style w:type="character" w:customStyle="1" w:styleId="OdstavecseseznamemChar">
    <w:name w:val="Odstavec se seznamem Char"/>
    <w:aliases w:val="Odstavec_muj Char,Nad Char,_Odstavec se seznamem Char,List Paragraph Char,Odstavec_muj1 Char,Odstavec_muj2 Char,Odstavec_muj3 Char,Nad1 Char,Odstavec_muj4 Char,Nad2 Char,List Paragraph2 Char,Odstavec_muj5 Char,A-Odrážky1 Char"/>
    <w:link w:val="Odstavecseseznamem"/>
    <w:uiPriority w:val="34"/>
    <w:qFormat/>
    <w:locked/>
    <w:rsid w:val="00AD5A5C"/>
    <w:rPr>
      <w:rFonts w:eastAsia="SimSun" w:cs="Mangal"/>
      <w:kern w:val="1"/>
      <w:sz w:val="24"/>
      <w:szCs w:val="21"/>
      <w:lang w:eastAsia="hi-IN" w:bidi="hi-IN"/>
    </w:rPr>
  </w:style>
  <w:style w:type="character" w:customStyle="1" w:styleId="TextkomenteChar1">
    <w:name w:val="Text komentáře Char1"/>
    <w:uiPriority w:val="99"/>
    <w:rsid w:val="00A06F98"/>
    <w:rPr>
      <w:lang w:eastAsia="ar-SA"/>
    </w:rPr>
  </w:style>
  <w:style w:type="character" w:customStyle="1" w:styleId="WW8Num10z0">
    <w:name w:val="WW8Num10z0"/>
    <w:rsid w:val="00491E5D"/>
    <w:rPr>
      <w:rFonts w:ascii="Arial" w:hAnsi="Arial"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318">
      <w:bodyDiv w:val="1"/>
      <w:marLeft w:val="0"/>
      <w:marRight w:val="0"/>
      <w:marTop w:val="0"/>
      <w:marBottom w:val="0"/>
      <w:divBdr>
        <w:top w:val="none" w:sz="0" w:space="0" w:color="auto"/>
        <w:left w:val="none" w:sz="0" w:space="0" w:color="auto"/>
        <w:bottom w:val="none" w:sz="0" w:space="0" w:color="auto"/>
        <w:right w:val="none" w:sz="0" w:space="0" w:color="auto"/>
      </w:divBdr>
    </w:div>
    <w:div w:id="45767135">
      <w:bodyDiv w:val="1"/>
      <w:marLeft w:val="0"/>
      <w:marRight w:val="0"/>
      <w:marTop w:val="0"/>
      <w:marBottom w:val="0"/>
      <w:divBdr>
        <w:top w:val="none" w:sz="0" w:space="0" w:color="auto"/>
        <w:left w:val="none" w:sz="0" w:space="0" w:color="auto"/>
        <w:bottom w:val="none" w:sz="0" w:space="0" w:color="auto"/>
        <w:right w:val="none" w:sz="0" w:space="0" w:color="auto"/>
      </w:divBdr>
    </w:div>
    <w:div w:id="104810371">
      <w:bodyDiv w:val="1"/>
      <w:marLeft w:val="0"/>
      <w:marRight w:val="0"/>
      <w:marTop w:val="0"/>
      <w:marBottom w:val="0"/>
      <w:divBdr>
        <w:top w:val="none" w:sz="0" w:space="0" w:color="auto"/>
        <w:left w:val="none" w:sz="0" w:space="0" w:color="auto"/>
        <w:bottom w:val="none" w:sz="0" w:space="0" w:color="auto"/>
        <w:right w:val="none" w:sz="0" w:space="0" w:color="auto"/>
      </w:divBdr>
    </w:div>
    <w:div w:id="117769518">
      <w:bodyDiv w:val="1"/>
      <w:marLeft w:val="0"/>
      <w:marRight w:val="0"/>
      <w:marTop w:val="0"/>
      <w:marBottom w:val="0"/>
      <w:divBdr>
        <w:top w:val="none" w:sz="0" w:space="0" w:color="auto"/>
        <w:left w:val="none" w:sz="0" w:space="0" w:color="auto"/>
        <w:bottom w:val="none" w:sz="0" w:space="0" w:color="auto"/>
        <w:right w:val="none" w:sz="0" w:space="0" w:color="auto"/>
      </w:divBdr>
    </w:div>
    <w:div w:id="198399814">
      <w:bodyDiv w:val="1"/>
      <w:marLeft w:val="0"/>
      <w:marRight w:val="0"/>
      <w:marTop w:val="0"/>
      <w:marBottom w:val="0"/>
      <w:divBdr>
        <w:top w:val="none" w:sz="0" w:space="0" w:color="auto"/>
        <w:left w:val="none" w:sz="0" w:space="0" w:color="auto"/>
        <w:bottom w:val="none" w:sz="0" w:space="0" w:color="auto"/>
        <w:right w:val="none" w:sz="0" w:space="0" w:color="auto"/>
      </w:divBdr>
    </w:div>
    <w:div w:id="284655034">
      <w:bodyDiv w:val="1"/>
      <w:marLeft w:val="0"/>
      <w:marRight w:val="0"/>
      <w:marTop w:val="0"/>
      <w:marBottom w:val="0"/>
      <w:divBdr>
        <w:top w:val="none" w:sz="0" w:space="0" w:color="auto"/>
        <w:left w:val="none" w:sz="0" w:space="0" w:color="auto"/>
        <w:bottom w:val="none" w:sz="0" w:space="0" w:color="auto"/>
        <w:right w:val="none" w:sz="0" w:space="0" w:color="auto"/>
      </w:divBdr>
    </w:div>
    <w:div w:id="291519000">
      <w:bodyDiv w:val="1"/>
      <w:marLeft w:val="0"/>
      <w:marRight w:val="0"/>
      <w:marTop w:val="0"/>
      <w:marBottom w:val="0"/>
      <w:divBdr>
        <w:top w:val="none" w:sz="0" w:space="0" w:color="auto"/>
        <w:left w:val="none" w:sz="0" w:space="0" w:color="auto"/>
        <w:bottom w:val="none" w:sz="0" w:space="0" w:color="auto"/>
        <w:right w:val="none" w:sz="0" w:space="0" w:color="auto"/>
      </w:divBdr>
    </w:div>
    <w:div w:id="299964539">
      <w:bodyDiv w:val="1"/>
      <w:marLeft w:val="0"/>
      <w:marRight w:val="0"/>
      <w:marTop w:val="0"/>
      <w:marBottom w:val="0"/>
      <w:divBdr>
        <w:top w:val="none" w:sz="0" w:space="0" w:color="auto"/>
        <w:left w:val="none" w:sz="0" w:space="0" w:color="auto"/>
        <w:bottom w:val="none" w:sz="0" w:space="0" w:color="auto"/>
        <w:right w:val="none" w:sz="0" w:space="0" w:color="auto"/>
      </w:divBdr>
    </w:div>
    <w:div w:id="353968961">
      <w:bodyDiv w:val="1"/>
      <w:marLeft w:val="0"/>
      <w:marRight w:val="0"/>
      <w:marTop w:val="0"/>
      <w:marBottom w:val="0"/>
      <w:divBdr>
        <w:top w:val="none" w:sz="0" w:space="0" w:color="auto"/>
        <w:left w:val="none" w:sz="0" w:space="0" w:color="auto"/>
        <w:bottom w:val="none" w:sz="0" w:space="0" w:color="auto"/>
        <w:right w:val="none" w:sz="0" w:space="0" w:color="auto"/>
      </w:divBdr>
    </w:div>
    <w:div w:id="397165628">
      <w:bodyDiv w:val="1"/>
      <w:marLeft w:val="0"/>
      <w:marRight w:val="0"/>
      <w:marTop w:val="0"/>
      <w:marBottom w:val="0"/>
      <w:divBdr>
        <w:top w:val="none" w:sz="0" w:space="0" w:color="auto"/>
        <w:left w:val="none" w:sz="0" w:space="0" w:color="auto"/>
        <w:bottom w:val="none" w:sz="0" w:space="0" w:color="auto"/>
        <w:right w:val="none" w:sz="0" w:space="0" w:color="auto"/>
      </w:divBdr>
    </w:div>
    <w:div w:id="481194784">
      <w:bodyDiv w:val="1"/>
      <w:marLeft w:val="0"/>
      <w:marRight w:val="0"/>
      <w:marTop w:val="0"/>
      <w:marBottom w:val="0"/>
      <w:divBdr>
        <w:top w:val="none" w:sz="0" w:space="0" w:color="auto"/>
        <w:left w:val="none" w:sz="0" w:space="0" w:color="auto"/>
        <w:bottom w:val="none" w:sz="0" w:space="0" w:color="auto"/>
        <w:right w:val="none" w:sz="0" w:space="0" w:color="auto"/>
      </w:divBdr>
    </w:div>
    <w:div w:id="492532715">
      <w:bodyDiv w:val="1"/>
      <w:marLeft w:val="0"/>
      <w:marRight w:val="0"/>
      <w:marTop w:val="0"/>
      <w:marBottom w:val="0"/>
      <w:divBdr>
        <w:top w:val="none" w:sz="0" w:space="0" w:color="auto"/>
        <w:left w:val="none" w:sz="0" w:space="0" w:color="auto"/>
        <w:bottom w:val="none" w:sz="0" w:space="0" w:color="auto"/>
        <w:right w:val="none" w:sz="0" w:space="0" w:color="auto"/>
      </w:divBdr>
    </w:div>
    <w:div w:id="502278263">
      <w:bodyDiv w:val="1"/>
      <w:marLeft w:val="0"/>
      <w:marRight w:val="0"/>
      <w:marTop w:val="0"/>
      <w:marBottom w:val="0"/>
      <w:divBdr>
        <w:top w:val="none" w:sz="0" w:space="0" w:color="auto"/>
        <w:left w:val="none" w:sz="0" w:space="0" w:color="auto"/>
        <w:bottom w:val="none" w:sz="0" w:space="0" w:color="auto"/>
        <w:right w:val="none" w:sz="0" w:space="0" w:color="auto"/>
      </w:divBdr>
    </w:div>
    <w:div w:id="502625766">
      <w:bodyDiv w:val="1"/>
      <w:marLeft w:val="0"/>
      <w:marRight w:val="0"/>
      <w:marTop w:val="0"/>
      <w:marBottom w:val="0"/>
      <w:divBdr>
        <w:top w:val="none" w:sz="0" w:space="0" w:color="auto"/>
        <w:left w:val="none" w:sz="0" w:space="0" w:color="auto"/>
        <w:bottom w:val="none" w:sz="0" w:space="0" w:color="auto"/>
        <w:right w:val="none" w:sz="0" w:space="0" w:color="auto"/>
      </w:divBdr>
    </w:div>
    <w:div w:id="564686490">
      <w:bodyDiv w:val="1"/>
      <w:marLeft w:val="0"/>
      <w:marRight w:val="0"/>
      <w:marTop w:val="0"/>
      <w:marBottom w:val="0"/>
      <w:divBdr>
        <w:top w:val="none" w:sz="0" w:space="0" w:color="auto"/>
        <w:left w:val="none" w:sz="0" w:space="0" w:color="auto"/>
        <w:bottom w:val="none" w:sz="0" w:space="0" w:color="auto"/>
        <w:right w:val="none" w:sz="0" w:space="0" w:color="auto"/>
      </w:divBdr>
    </w:div>
    <w:div w:id="622855922">
      <w:bodyDiv w:val="1"/>
      <w:marLeft w:val="0"/>
      <w:marRight w:val="0"/>
      <w:marTop w:val="0"/>
      <w:marBottom w:val="0"/>
      <w:divBdr>
        <w:top w:val="none" w:sz="0" w:space="0" w:color="auto"/>
        <w:left w:val="none" w:sz="0" w:space="0" w:color="auto"/>
        <w:bottom w:val="none" w:sz="0" w:space="0" w:color="auto"/>
        <w:right w:val="none" w:sz="0" w:space="0" w:color="auto"/>
      </w:divBdr>
    </w:div>
    <w:div w:id="626400380">
      <w:bodyDiv w:val="1"/>
      <w:marLeft w:val="0"/>
      <w:marRight w:val="0"/>
      <w:marTop w:val="0"/>
      <w:marBottom w:val="0"/>
      <w:divBdr>
        <w:top w:val="none" w:sz="0" w:space="0" w:color="auto"/>
        <w:left w:val="none" w:sz="0" w:space="0" w:color="auto"/>
        <w:bottom w:val="none" w:sz="0" w:space="0" w:color="auto"/>
        <w:right w:val="none" w:sz="0" w:space="0" w:color="auto"/>
      </w:divBdr>
    </w:div>
    <w:div w:id="862283374">
      <w:bodyDiv w:val="1"/>
      <w:marLeft w:val="0"/>
      <w:marRight w:val="0"/>
      <w:marTop w:val="0"/>
      <w:marBottom w:val="0"/>
      <w:divBdr>
        <w:top w:val="none" w:sz="0" w:space="0" w:color="auto"/>
        <w:left w:val="none" w:sz="0" w:space="0" w:color="auto"/>
        <w:bottom w:val="none" w:sz="0" w:space="0" w:color="auto"/>
        <w:right w:val="none" w:sz="0" w:space="0" w:color="auto"/>
      </w:divBdr>
    </w:div>
    <w:div w:id="941062155">
      <w:bodyDiv w:val="1"/>
      <w:marLeft w:val="0"/>
      <w:marRight w:val="0"/>
      <w:marTop w:val="0"/>
      <w:marBottom w:val="0"/>
      <w:divBdr>
        <w:top w:val="none" w:sz="0" w:space="0" w:color="auto"/>
        <w:left w:val="none" w:sz="0" w:space="0" w:color="auto"/>
        <w:bottom w:val="none" w:sz="0" w:space="0" w:color="auto"/>
        <w:right w:val="none" w:sz="0" w:space="0" w:color="auto"/>
      </w:divBdr>
    </w:div>
    <w:div w:id="1102459215">
      <w:bodyDiv w:val="1"/>
      <w:marLeft w:val="0"/>
      <w:marRight w:val="0"/>
      <w:marTop w:val="0"/>
      <w:marBottom w:val="0"/>
      <w:divBdr>
        <w:top w:val="none" w:sz="0" w:space="0" w:color="auto"/>
        <w:left w:val="none" w:sz="0" w:space="0" w:color="auto"/>
        <w:bottom w:val="none" w:sz="0" w:space="0" w:color="auto"/>
        <w:right w:val="none" w:sz="0" w:space="0" w:color="auto"/>
      </w:divBdr>
    </w:div>
    <w:div w:id="1113481615">
      <w:bodyDiv w:val="1"/>
      <w:marLeft w:val="0"/>
      <w:marRight w:val="0"/>
      <w:marTop w:val="0"/>
      <w:marBottom w:val="0"/>
      <w:divBdr>
        <w:top w:val="none" w:sz="0" w:space="0" w:color="auto"/>
        <w:left w:val="none" w:sz="0" w:space="0" w:color="auto"/>
        <w:bottom w:val="none" w:sz="0" w:space="0" w:color="auto"/>
        <w:right w:val="none" w:sz="0" w:space="0" w:color="auto"/>
      </w:divBdr>
    </w:div>
    <w:div w:id="1131753281">
      <w:bodyDiv w:val="1"/>
      <w:marLeft w:val="0"/>
      <w:marRight w:val="0"/>
      <w:marTop w:val="0"/>
      <w:marBottom w:val="0"/>
      <w:divBdr>
        <w:top w:val="none" w:sz="0" w:space="0" w:color="auto"/>
        <w:left w:val="none" w:sz="0" w:space="0" w:color="auto"/>
        <w:bottom w:val="none" w:sz="0" w:space="0" w:color="auto"/>
        <w:right w:val="none" w:sz="0" w:space="0" w:color="auto"/>
      </w:divBdr>
    </w:div>
    <w:div w:id="1134372483">
      <w:bodyDiv w:val="1"/>
      <w:marLeft w:val="0"/>
      <w:marRight w:val="0"/>
      <w:marTop w:val="0"/>
      <w:marBottom w:val="0"/>
      <w:divBdr>
        <w:top w:val="none" w:sz="0" w:space="0" w:color="auto"/>
        <w:left w:val="none" w:sz="0" w:space="0" w:color="auto"/>
        <w:bottom w:val="none" w:sz="0" w:space="0" w:color="auto"/>
        <w:right w:val="none" w:sz="0" w:space="0" w:color="auto"/>
      </w:divBdr>
    </w:div>
    <w:div w:id="1193496209">
      <w:bodyDiv w:val="1"/>
      <w:marLeft w:val="0"/>
      <w:marRight w:val="0"/>
      <w:marTop w:val="0"/>
      <w:marBottom w:val="0"/>
      <w:divBdr>
        <w:top w:val="none" w:sz="0" w:space="0" w:color="auto"/>
        <w:left w:val="none" w:sz="0" w:space="0" w:color="auto"/>
        <w:bottom w:val="none" w:sz="0" w:space="0" w:color="auto"/>
        <w:right w:val="none" w:sz="0" w:space="0" w:color="auto"/>
      </w:divBdr>
    </w:div>
    <w:div w:id="1210341008">
      <w:bodyDiv w:val="1"/>
      <w:marLeft w:val="0"/>
      <w:marRight w:val="0"/>
      <w:marTop w:val="0"/>
      <w:marBottom w:val="0"/>
      <w:divBdr>
        <w:top w:val="none" w:sz="0" w:space="0" w:color="auto"/>
        <w:left w:val="none" w:sz="0" w:space="0" w:color="auto"/>
        <w:bottom w:val="none" w:sz="0" w:space="0" w:color="auto"/>
        <w:right w:val="none" w:sz="0" w:space="0" w:color="auto"/>
      </w:divBdr>
    </w:div>
    <w:div w:id="1225989073">
      <w:bodyDiv w:val="1"/>
      <w:marLeft w:val="0"/>
      <w:marRight w:val="0"/>
      <w:marTop w:val="0"/>
      <w:marBottom w:val="0"/>
      <w:divBdr>
        <w:top w:val="none" w:sz="0" w:space="0" w:color="auto"/>
        <w:left w:val="none" w:sz="0" w:space="0" w:color="auto"/>
        <w:bottom w:val="none" w:sz="0" w:space="0" w:color="auto"/>
        <w:right w:val="none" w:sz="0" w:space="0" w:color="auto"/>
      </w:divBdr>
    </w:div>
    <w:div w:id="1261257557">
      <w:bodyDiv w:val="1"/>
      <w:marLeft w:val="0"/>
      <w:marRight w:val="0"/>
      <w:marTop w:val="0"/>
      <w:marBottom w:val="0"/>
      <w:divBdr>
        <w:top w:val="none" w:sz="0" w:space="0" w:color="auto"/>
        <w:left w:val="none" w:sz="0" w:space="0" w:color="auto"/>
        <w:bottom w:val="none" w:sz="0" w:space="0" w:color="auto"/>
        <w:right w:val="none" w:sz="0" w:space="0" w:color="auto"/>
      </w:divBdr>
    </w:div>
    <w:div w:id="1427730532">
      <w:bodyDiv w:val="1"/>
      <w:marLeft w:val="0"/>
      <w:marRight w:val="0"/>
      <w:marTop w:val="0"/>
      <w:marBottom w:val="0"/>
      <w:divBdr>
        <w:top w:val="none" w:sz="0" w:space="0" w:color="auto"/>
        <w:left w:val="none" w:sz="0" w:space="0" w:color="auto"/>
        <w:bottom w:val="none" w:sz="0" w:space="0" w:color="auto"/>
        <w:right w:val="none" w:sz="0" w:space="0" w:color="auto"/>
      </w:divBdr>
    </w:div>
    <w:div w:id="1512139702">
      <w:bodyDiv w:val="1"/>
      <w:marLeft w:val="0"/>
      <w:marRight w:val="0"/>
      <w:marTop w:val="0"/>
      <w:marBottom w:val="0"/>
      <w:divBdr>
        <w:top w:val="none" w:sz="0" w:space="0" w:color="auto"/>
        <w:left w:val="none" w:sz="0" w:space="0" w:color="auto"/>
        <w:bottom w:val="none" w:sz="0" w:space="0" w:color="auto"/>
        <w:right w:val="none" w:sz="0" w:space="0" w:color="auto"/>
      </w:divBdr>
    </w:div>
    <w:div w:id="1585996505">
      <w:bodyDiv w:val="1"/>
      <w:marLeft w:val="0"/>
      <w:marRight w:val="0"/>
      <w:marTop w:val="0"/>
      <w:marBottom w:val="0"/>
      <w:divBdr>
        <w:top w:val="none" w:sz="0" w:space="0" w:color="auto"/>
        <w:left w:val="none" w:sz="0" w:space="0" w:color="auto"/>
        <w:bottom w:val="none" w:sz="0" w:space="0" w:color="auto"/>
        <w:right w:val="none" w:sz="0" w:space="0" w:color="auto"/>
      </w:divBdr>
    </w:div>
    <w:div w:id="1586375101">
      <w:bodyDiv w:val="1"/>
      <w:marLeft w:val="0"/>
      <w:marRight w:val="0"/>
      <w:marTop w:val="0"/>
      <w:marBottom w:val="0"/>
      <w:divBdr>
        <w:top w:val="none" w:sz="0" w:space="0" w:color="auto"/>
        <w:left w:val="none" w:sz="0" w:space="0" w:color="auto"/>
        <w:bottom w:val="none" w:sz="0" w:space="0" w:color="auto"/>
        <w:right w:val="none" w:sz="0" w:space="0" w:color="auto"/>
      </w:divBdr>
    </w:div>
    <w:div w:id="1600412379">
      <w:bodyDiv w:val="1"/>
      <w:marLeft w:val="0"/>
      <w:marRight w:val="0"/>
      <w:marTop w:val="0"/>
      <w:marBottom w:val="0"/>
      <w:divBdr>
        <w:top w:val="none" w:sz="0" w:space="0" w:color="auto"/>
        <w:left w:val="none" w:sz="0" w:space="0" w:color="auto"/>
        <w:bottom w:val="none" w:sz="0" w:space="0" w:color="auto"/>
        <w:right w:val="none" w:sz="0" w:space="0" w:color="auto"/>
      </w:divBdr>
    </w:div>
    <w:div w:id="1624849904">
      <w:bodyDiv w:val="1"/>
      <w:marLeft w:val="0"/>
      <w:marRight w:val="0"/>
      <w:marTop w:val="0"/>
      <w:marBottom w:val="0"/>
      <w:divBdr>
        <w:top w:val="none" w:sz="0" w:space="0" w:color="auto"/>
        <w:left w:val="none" w:sz="0" w:space="0" w:color="auto"/>
        <w:bottom w:val="none" w:sz="0" w:space="0" w:color="auto"/>
        <w:right w:val="none" w:sz="0" w:space="0" w:color="auto"/>
      </w:divBdr>
    </w:div>
    <w:div w:id="1651591605">
      <w:bodyDiv w:val="1"/>
      <w:marLeft w:val="0"/>
      <w:marRight w:val="0"/>
      <w:marTop w:val="0"/>
      <w:marBottom w:val="0"/>
      <w:divBdr>
        <w:top w:val="none" w:sz="0" w:space="0" w:color="auto"/>
        <w:left w:val="none" w:sz="0" w:space="0" w:color="auto"/>
        <w:bottom w:val="none" w:sz="0" w:space="0" w:color="auto"/>
        <w:right w:val="none" w:sz="0" w:space="0" w:color="auto"/>
      </w:divBdr>
    </w:div>
    <w:div w:id="1657223505">
      <w:bodyDiv w:val="1"/>
      <w:marLeft w:val="0"/>
      <w:marRight w:val="0"/>
      <w:marTop w:val="0"/>
      <w:marBottom w:val="0"/>
      <w:divBdr>
        <w:top w:val="none" w:sz="0" w:space="0" w:color="auto"/>
        <w:left w:val="none" w:sz="0" w:space="0" w:color="auto"/>
        <w:bottom w:val="none" w:sz="0" w:space="0" w:color="auto"/>
        <w:right w:val="none" w:sz="0" w:space="0" w:color="auto"/>
      </w:divBdr>
    </w:div>
    <w:div w:id="1664628345">
      <w:bodyDiv w:val="1"/>
      <w:marLeft w:val="0"/>
      <w:marRight w:val="0"/>
      <w:marTop w:val="0"/>
      <w:marBottom w:val="0"/>
      <w:divBdr>
        <w:top w:val="none" w:sz="0" w:space="0" w:color="auto"/>
        <w:left w:val="none" w:sz="0" w:space="0" w:color="auto"/>
        <w:bottom w:val="none" w:sz="0" w:space="0" w:color="auto"/>
        <w:right w:val="none" w:sz="0" w:space="0" w:color="auto"/>
      </w:divBdr>
    </w:div>
    <w:div w:id="1690108405">
      <w:bodyDiv w:val="1"/>
      <w:marLeft w:val="0"/>
      <w:marRight w:val="0"/>
      <w:marTop w:val="0"/>
      <w:marBottom w:val="0"/>
      <w:divBdr>
        <w:top w:val="none" w:sz="0" w:space="0" w:color="auto"/>
        <w:left w:val="none" w:sz="0" w:space="0" w:color="auto"/>
        <w:bottom w:val="none" w:sz="0" w:space="0" w:color="auto"/>
        <w:right w:val="none" w:sz="0" w:space="0" w:color="auto"/>
      </w:divBdr>
    </w:div>
    <w:div w:id="1690138178">
      <w:bodyDiv w:val="1"/>
      <w:marLeft w:val="0"/>
      <w:marRight w:val="0"/>
      <w:marTop w:val="0"/>
      <w:marBottom w:val="0"/>
      <w:divBdr>
        <w:top w:val="none" w:sz="0" w:space="0" w:color="auto"/>
        <w:left w:val="none" w:sz="0" w:space="0" w:color="auto"/>
        <w:bottom w:val="none" w:sz="0" w:space="0" w:color="auto"/>
        <w:right w:val="none" w:sz="0" w:space="0" w:color="auto"/>
      </w:divBdr>
    </w:div>
    <w:div w:id="1692759089">
      <w:bodyDiv w:val="1"/>
      <w:marLeft w:val="0"/>
      <w:marRight w:val="0"/>
      <w:marTop w:val="0"/>
      <w:marBottom w:val="0"/>
      <w:divBdr>
        <w:top w:val="none" w:sz="0" w:space="0" w:color="auto"/>
        <w:left w:val="none" w:sz="0" w:space="0" w:color="auto"/>
        <w:bottom w:val="none" w:sz="0" w:space="0" w:color="auto"/>
        <w:right w:val="none" w:sz="0" w:space="0" w:color="auto"/>
      </w:divBdr>
    </w:div>
    <w:div w:id="1716125887">
      <w:bodyDiv w:val="1"/>
      <w:marLeft w:val="0"/>
      <w:marRight w:val="0"/>
      <w:marTop w:val="0"/>
      <w:marBottom w:val="0"/>
      <w:divBdr>
        <w:top w:val="none" w:sz="0" w:space="0" w:color="auto"/>
        <w:left w:val="none" w:sz="0" w:space="0" w:color="auto"/>
        <w:bottom w:val="none" w:sz="0" w:space="0" w:color="auto"/>
        <w:right w:val="none" w:sz="0" w:space="0" w:color="auto"/>
      </w:divBdr>
    </w:div>
    <w:div w:id="1726025419">
      <w:bodyDiv w:val="1"/>
      <w:marLeft w:val="0"/>
      <w:marRight w:val="0"/>
      <w:marTop w:val="0"/>
      <w:marBottom w:val="0"/>
      <w:divBdr>
        <w:top w:val="none" w:sz="0" w:space="0" w:color="auto"/>
        <w:left w:val="none" w:sz="0" w:space="0" w:color="auto"/>
        <w:bottom w:val="none" w:sz="0" w:space="0" w:color="auto"/>
        <w:right w:val="none" w:sz="0" w:space="0" w:color="auto"/>
      </w:divBdr>
    </w:div>
    <w:div w:id="1799643028">
      <w:bodyDiv w:val="1"/>
      <w:marLeft w:val="0"/>
      <w:marRight w:val="0"/>
      <w:marTop w:val="0"/>
      <w:marBottom w:val="0"/>
      <w:divBdr>
        <w:top w:val="none" w:sz="0" w:space="0" w:color="auto"/>
        <w:left w:val="none" w:sz="0" w:space="0" w:color="auto"/>
        <w:bottom w:val="none" w:sz="0" w:space="0" w:color="auto"/>
        <w:right w:val="none" w:sz="0" w:space="0" w:color="auto"/>
      </w:divBdr>
    </w:div>
    <w:div w:id="1835100527">
      <w:bodyDiv w:val="1"/>
      <w:marLeft w:val="0"/>
      <w:marRight w:val="0"/>
      <w:marTop w:val="0"/>
      <w:marBottom w:val="0"/>
      <w:divBdr>
        <w:top w:val="none" w:sz="0" w:space="0" w:color="auto"/>
        <w:left w:val="none" w:sz="0" w:space="0" w:color="auto"/>
        <w:bottom w:val="none" w:sz="0" w:space="0" w:color="auto"/>
        <w:right w:val="none" w:sz="0" w:space="0" w:color="auto"/>
      </w:divBdr>
    </w:div>
    <w:div w:id="1912035578">
      <w:bodyDiv w:val="1"/>
      <w:marLeft w:val="0"/>
      <w:marRight w:val="0"/>
      <w:marTop w:val="0"/>
      <w:marBottom w:val="0"/>
      <w:divBdr>
        <w:top w:val="none" w:sz="0" w:space="0" w:color="auto"/>
        <w:left w:val="none" w:sz="0" w:space="0" w:color="auto"/>
        <w:bottom w:val="none" w:sz="0" w:space="0" w:color="auto"/>
        <w:right w:val="none" w:sz="0" w:space="0" w:color="auto"/>
      </w:divBdr>
    </w:div>
    <w:div w:id="1967538440">
      <w:bodyDiv w:val="1"/>
      <w:marLeft w:val="0"/>
      <w:marRight w:val="0"/>
      <w:marTop w:val="0"/>
      <w:marBottom w:val="0"/>
      <w:divBdr>
        <w:top w:val="none" w:sz="0" w:space="0" w:color="auto"/>
        <w:left w:val="none" w:sz="0" w:space="0" w:color="auto"/>
        <w:bottom w:val="none" w:sz="0" w:space="0" w:color="auto"/>
        <w:right w:val="none" w:sz="0" w:space="0" w:color="auto"/>
      </w:divBdr>
    </w:div>
    <w:div w:id="2002418585">
      <w:bodyDiv w:val="1"/>
      <w:marLeft w:val="0"/>
      <w:marRight w:val="0"/>
      <w:marTop w:val="0"/>
      <w:marBottom w:val="0"/>
      <w:divBdr>
        <w:top w:val="none" w:sz="0" w:space="0" w:color="auto"/>
        <w:left w:val="none" w:sz="0" w:space="0" w:color="auto"/>
        <w:bottom w:val="none" w:sz="0" w:space="0" w:color="auto"/>
        <w:right w:val="none" w:sz="0" w:space="0" w:color="auto"/>
      </w:divBdr>
    </w:div>
    <w:div w:id="2009088649">
      <w:bodyDiv w:val="1"/>
      <w:marLeft w:val="0"/>
      <w:marRight w:val="0"/>
      <w:marTop w:val="0"/>
      <w:marBottom w:val="0"/>
      <w:divBdr>
        <w:top w:val="none" w:sz="0" w:space="0" w:color="auto"/>
        <w:left w:val="none" w:sz="0" w:space="0" w:color="auto"/>
        <w:bottom w:val="none" w:sz="0" w:space="0" w:color="auto"/>
        <w:right w:val="none" w:sz="0" w:space="0" w:color="auto"/>
      </w:divBdr>
    </w:div>
    <w:div w:id="212527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CAE8F4-98AD-4C17-B5B1-D73976846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814</TotalTime>
  <Pages>17</Pages>
  <Words>9264</Words>
  <Characters>54660</Characters>
  <Application>Microsoft Office Word</Application>
  <DocSecurity>0</DocSecurity>
  <Lines>455</Lines>
  <Paragraphs>127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Kateřina Branžovská</cp:lastModifiedBy>
  <cp:revision>55</cp:revision>
  <cp:lastPrinted>2021-02-16T09:43:00Z</cp:lastPrinted>
  <dcterms:created xsi:type="dcterms:W3CDTF">2025-03-24T16:21:00Z</dcterms:created>
  <dcterms:modified xsi:type="dcterms:W3CDTF">2026-02-23T16:05:00Z</dcterms:modified>
</cp:coreProperties>
</file>